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5CCB9" w14:textId="06BB3FE3" w:rsidR="00FC6469" w:rsidRPr="00FC6469" w:rsidRDefault="00FC6469" w:rsidP="00FC646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3GPP TSG RAN WG1 Meeting #86</w:t>
      </w:r>
      <w:r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A21D85">
        <w:rPr>
          <w:rFonts w:ascii="Times New Roman" w:eastAsia="SimSun" w:hAnsi="Times New Roman"/>
          <w:b/>
          <w:sz w:val="24"/>
          <w:lang w:val="en-US" w:eastAsia="zh-CN"/>
        </w:rPr>
        <w:t>09901</w:t>
      </w:r>
    </w:p>
    <w:p w14:paraId="00FF9004" w14:textId="77777777" w:rsidR="00541AA3" w:rsidRPr="00F355E0" w:rsidRDefault="00541AA3" w:rsidP="00541AA3">
      <w:pPr>
        <w:snapToGri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Lisbon</w:t>
      </w:r>
      <w:r w:rsidRPr="00F355E0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Portugal, 10</w:t>
      </w:r>
      <w:r w:rsidRPr="00A23C9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F355E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14</w:t>
      </w:r>
      <w:r w:rsidRPr="00F355E0">
        <w:rPr>
          <w:b/>
          <w:bCs/>
          <w:sz w:val="24"/>
          <w:szCs w:val="24"/>
          <w:vertAlign w:val="superscript"/>
        </w:rPr>
        <w:t>th</w:t>
      </w:r>
      <w:r w:rsidRPr="00F355E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October</w:t>
      </w:r>
      <w:r w:rsidRPr="00F355E0">
        <w:rPr>
          <w:b/>
          <w:bCs/>
          <w:sz w:val="24"/>
          <w:szCs w:val="24"/>
        </w:rPr>
        <w:t xml:space="preserve"> 2016</w:t>
      </w:r>
    </w:p>
    <w:p w14:paraId="59468D8B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02B0EDDC" w14:textId="77777777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8.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5365FF">
        <w:rPr>
          <w:rFonts w:ascii="Times New Roman" w:hAnsi="Times New Roman"/>
          <w:b/>
          <w:bCs/>
          <w:sz w:val="24"/>
          <w:lang w:val="en-US"/>
        </w:rPr>
        <w:t>3</w:t>
      </w:r>
      <w:r w:rsidR="005D69BE">
        <w:rPr>
          <w:rFonts w:ascii="Times New Roman" w:hAnsi="Times New Roman"/>
          <w:b/>
          <w:bCs/>
          <w:sz w:val="24"/>
          <w:lang w:val="en-US"/>
        </w:rPr>
        <w:t>.</w:t>
      </w:r>
      <w:r w:rsidR="005365FF">
        <w:rPr>
          <w:rFonts w:ascii="Times New Roman" w:hAnsi="Times New Roman"/>
          <w:b/>
          <w:bCs/>
          <w:sz w:val="24"/>
          <w:lang w:val="en-US"/>
        </w:rPr>
        <w:t>2</w:t>
      </w:r>
    </w:p>
    <w:p w14:paraId="58A1B4A9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E9CA9E3" w14:textId="5F07B8BA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7908BB">
        <w:rPr>
          <w:b/>
          <w:bCs/>
          <w:sz w:val="24"/>
          <w:lang w:val="en-US"/>
        </w:rPr>
        <w:t>Evaluation</w:t>
      </w:r>
      <w:r w:rsidR="00A95519">
        <w:rPr>
          <w:b/>
          <w:bCs/>
          <w:sz w:val="24"/>
          <w:lang w:val="en-US"/>
        </w:rPr>
        <w:t xml:space="preserve"> of Spatial Modulation with Spatial Correlation</w:t>
      </w:r>
      <w:r w:rsidR="0032290C">
        <w:rPr>
          <w:b/>
          <w:bCs/>
          <w:sz w:val="24"/>
          <w:lang w:val="en-US"/>
        </w:rPr>
        <w:t xml:space="preserve"> and Imperfect Channel Estimation</w:t>
      </w:r>
    </w:p>
    <w:p w14:paraId="6B2E48EC" w14:textId="77777777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69B06F4E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30AB00FE" w14:textId="507C86BA" w:rsidR="001657E9" w:rsidRPr="00151BD8" w:rsidRDefault="001657E9" w:rsidP="001657E9">
      <w:r>
        <w:t xml:space="preserve">Several contributions on modulation design for new radio were discussed in the RAN1 meeting #86 </w:t>
      </w:r>
      <w:r>
        <w:fldChar w:fldCharType="begin"/>
      </w:r>
      <w:r>
        <w:instrText xml:space="preserve"> REF _Ref450919508 \n \h </w:instrText>
      </w:r>
      <w:r>
        <w:fldChar w:fldCharType="separate"/>
      </w:r>
      <w:r w:rsidR="00A26259">
        <w:t>[1]</w:t>
      </w:r>
      <w:r>
        <w:fldChar w:fldCharType="end"/>
      </w:r>
      <w:r>
        <w:t>. Spatial modulation</w:t>
      </w:r>
      <w:r w:rsidR="008E0FA8">
        <w:t xml:space="preserve"> (SM)</w:t>
      </w:r>
      <w:r>
        <w:t xml:space="preserve"> was </w:t>
      </w:r>
      <w:r w:rsidR="00746938">
        <w:t xml:space="preserve">introduced as </w:t>
      </w:r>
      <w:r w:rsidR="00D00C29">
        <w:t xml:space="preserve">an advanced modulation scheme that provides the benefit of lower power consumption, lower complexity and lower cost than </w:t>
      </w:r>
      <w:r w:rsidR="00D00C29" w:rsidRPr="002A2290">
        <w:t>multi-RF chain MIMO architectures</w:t>
      </w:r>
      <w:r w:rsidR="00D00C29">
        <w:t xml:space="preserve"> for New Radio (NR). </w:t>
      </w:r>
      <w:r w:rsidR="008E0FA8">
        <w:t xml:space="preserve">The performance advantage of SM is also shown in </w:t>
      </w:r>
      <w:r w:rsidR="006E17CA">
        <w:fldChar w:fldCharType="begin"/>
      </w:r>
      <w:r w:rsidR="006E17CA">
        <w:instrText xml:space="preserve"> REF _Ref462853879 \n \h </w:instrText>
      </w:r>
      <w:r w:rsidR="006E17CA">
        <w:fldChar w:fldCharType="separate"/>
      </w:r>
      <w:r w:rsidR="00A26259">
        <w:t>[2]</w:t>
      </w:r>
      <w:r w:rsidR="006E17CA">
        <w:fldChar w:fldCharType="end"/>
      </w:r>
      <w:r>
        <w:t>.</w:t>
      </w:r>
      <w:r w:rsidR="00D00C29">
        <w:t xml:space="preserve"> </w:t>
      </w:r>
      <w:r w:rsidR="008E0FA8">
        <w:t>I</w:t>
      </w:r>
      <w:r>
        <w:t xml:space="preserve">t was proposed </w:t>
      </w:r>
      <w:r w:rsidR="006E17CA">
        <w:fldChar w:fldCharType="begin"/>
      </w:r>
      <w:r w:rsidR="006E17CA">
        <w:instrText xml:space="preserve"> REF _Ref462853890 \n \h </w:instrText>
      </w:r>
      <w:r w:rsidR="006E17CA">
        <w:fldChar w:fldCharType="separate"/>
      </w:r>
      <w:r w:rsidR="00A26259">
        <w:t>[3]</w:t>
      </w:r>
      <w:r w:rsidR="006E17CA">
        <w:fldChar w:fldCharType="end"/>
      </w:r>
      <w:r>
        <w:t xml:space="preserve"> by several companies that </w:t>
      </w:r>
      <w:r w:rsidRPr="006634F6">
        <w:t>enhancement</w:t>
      </w:r>
      <w:r>
        <w:t xml:space="preserve"> modulation schemes such as spatial modulation could be further studied and evaluated for NR.</w:t>
      </w:r>
    </w:p>
    <w:p w14:paraId="2B51DB34" w14:textId="6D96A980" w:rsidR="001657E9" w:rsidRDefault="00D605A1" w:rsidP="001657E9">
      <w:r w:rsidRPr="00151BD8">
        <w:t xml:space="preserve">In this contribution, we </w:t>
      </w:r>
      <w:r>
        <w:t>further evaluate</w:t>
      </w:r>
      <w:r w:rsidRPr="00151BD8">
        <w:t xml:space="preserve"> </w:t>
      </w:r>
      <w:r>
        <w:t>the performance of spatial modulation</w:t>
      </w:r>
      <w:r w:rsidRPr="00151BD8">
        <w:t xml:space="preserve"> </w:t>
      </w:r>
      <w:r>
        <w:t xml:space="preserve">by taking into account </w:t>
      </w:r>
      <w:r w:rsidR="00F97051">
        <w:t xml:space="preserve">the </w:t>
      </w:r>
      <w:r>
        <w:t xml:space="preserve">impact </w:t>
      </w:r>
      <w:r w:rsidR="00B43CEC">
        <w:t>of spatial correlation and</w:t>
      </w:r>
      <w:r>
        <w:t xml:space="preserve"> </w:t>
      </w:r>
      <w:r w:rsidR="00520AA3">
        <w:t>imperfect</w:t>
      </w:r>
      <w:r>
        <w:t xml:space="preserve"> channel estimation</w:t>
      </w:r>
      <w:r w:rsidRPr="00151BD8">
        <w:t xml:space="preserve">. </w:t>
      </w:r>
      <w:r w:rsidR="001657E9" w:rsidRPr="00151BD8">
        <w:t xml:space="preserve">We </w:t>
      </w:r>
      <w:r w:rsidR="001657E9" w:rsidRPr="00AF2B33">
        <w:t>compare and evaluate the performance of QAM, space shift keying</w:t>
      </w:r>
      <w:r w:rsidR="001657E9">
        <w:t xml:space="preserve"> (SSK),</w:t>
      </w:r>
      <w:r w:rsidR="009217C7">
        <w:t xml:space="preserve"> and SM </w:t>
      </w:r>
      <w:r w:rsidR="001657E9" w:rsidRPr="00AF2B33">
        <w:t>schemes</w:t>
      </w:r>
      <w:r w:rsidR="001657E9">
        <w:t xml:space="preserve"> with spatial correlation and </w:t>
      </w:r>
      <w:r w:rsidR="00F30BD6">
        <w:t xml:space="preserve">imperfect </w:t>
      </w:r>
      <w:r w:rsidR="001657E9">
        <w:t>channel estimation through link-level simulation</w:t>
      </w:r>
      <w:r w:rsidR="001657E9" w:rsidRPr="00AF2B33">
        <w:t>.</w:t>
      </w:r>
    </w:p>
    <w:p w14:paraId="7E5325F0" w14:textId="77777777" w:rsidR="00085A01" w:rsidRDefault="00D605A1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 w:rsidRPr="00151BD8">
        <w:rPr>
          <w:rFonts w:ascii="Times New Roman" w:hAnsi="Times New Roman"/>
        </w:rPr>
        <w:t>Discussion</w:t>
      </w:r>
      <w:r w:rsidRPr="00DE1E23">
        <w:rPr>
          <w:sz w:val="32"/>
          <w:szCs w:val="32"/>
        </w:rPr>
        <w:t xml:space="preserve"> </w:t>
      </w:r>
      <w:r w:rsidR="004555E3" w:rsidRPr="00DE1E23">
        <w:rPr>
          <w:sz w:val="32"/>
          <w:szCs w:val="32"/>
        </w:rPr>
        <w:t xml:space="preserve"> </w:t>
      </w:r>
    </w:p>
    <w:p w14:paraId="56E37666" w14:textId="4965FAB1" w:rsidR="00DB01A2" w:rsidRDefault="00DB01A2" w:rsidP="00DB01A2">
      <w:pPr>
        <w:pStyle w:val="Heading2"/>
        <w:numPr>
          <w:ilvl w:val="1"/>
          <w:numId w:val="17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>Spatial Modulation</w:t>
      </w:r>
      <w:r>
        <w:rPr>
          <w:rFonts w:ascii="Times New Roman" w:hAnsi="Times New Roman"/>
        </w:rPr>
        <w:t xml:space="preserve"> with </w:t>
      </w:r>
      <w:r w:rsidR="004A102D">
        <w:rPr>
          <w:rFonts w:ascii="Times New Roman" w:hAnsi="Times New Roman"/>
        </w:rPr>
        <w:t>Spatial Correlation</w:t>
      </w:r>
      <w:r w:rsidR="0032290C">
        <w:rPr>
          <w:rFonts w:ascii="Times New Roman" w:hAnsi="Times New Roman"/>
        </w:rPr>
        <w:t xml:space="preserve"> and Imperfect Channel Estimation</w:t>
      </w:r>
    </w:p>
    <w:p w14:paraId="6F421DF7" w14:textId="77777777" w:rsidR="00E76FE7" w:rsidRDefault="00E76FE7" w:rsidP="007E0D10">
      <w:r>
        <w:rPr>
          <w:lang w:eastAsia="x-none"/>
        </w:rPr>
        <w:t xml:space="preserve">As described in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_Ref462853879 \n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A26259">
        <w:rPr>
          <w:lang w:eastAsia="x-none"/>
        </w:rPr>
        <w:t>[2]</w:t>
      </w:r>
      <w:r>
        <w:rPr>
          <w:lang w:eastAsia="x-none"/>
        </w:rPr>
        <w:fldChar w:fldCharType="end"/>
      </w:r>
      <w:r>
        <w:rPr>
          <w:lang w:eastAsia="x-none"/>
        </w:rPr>
        <w:t xml:space="preserve">, spatial modulation </w:t>
      </w:r>
      <w:r w:rsidRPr="00103E23">
        <w:rPr>
          <w:lang w:eastAsia="x-none"/>
        </w:rPr>
        <w:t xml:space="preserve">exploits </w:t>
      </w:r>
      <w:r>
        <w:rPr>
          <w:lang w:eastAsia="x-none"/>
        </w:rPr>
        <w:t xml:space="preserve">both spatial and signal domains to achieve higher data rates by jointly </w:t>
      </w:r>
      <w:r w:rsidRPr="00103E23">
        <w:rPr>
          <w:lang w:eastAsia="x-none"/>
        </w:rPr>
        <w:t>map</w:t>
      </w:r>
      <w:r>
        <w:rPr>
          <w:lang w:eastAsia="x-none"/>
        </w:rPr>
        <w:t>ping</w:t>
      </w:r>
      <w:r w:rsidRPr="00103E23">
        <w:rPr>
          <w:lang w:eastAsia="x-none"/>
        </w:rPr>
        <w:t xml:space="preserve"> a block of information</w:t>
      </w:r>
      <w:r>
        <w:rPr>
          <w:lang w:eastAsia="x-none"/>
        </w:rPr>
        <w:t xml:space="preserve"> b</w:t>
      </w:r>
      <w:r w:rsidRPr="00103E23">
        <w:rPr>
          <w:lang w:eastAsia="x-none"/>
        </w:rPr>
        <w:t xml:space="preserve">its </w:t>
      </w:r>
      <w:r>
        <w:rPr>
          <w:lang w:eastAsia="x-none"/>
        </w:rPr>
        <w:t xml:space="preserve">to </w:t>
      </w:r>
      <w:r w:rsidRPr="00F71A14">
        <w:rPr>
          <w:lang w:eastAsia="x-none"/>
        </w:rPr>
        <w:t>a symbol in the signal-constellation diagram</w:t>
      </w:r>
      <w:r>
        <w:rPr>
          <w:lang w:eastAsia="x-none"/>
        </w:rPr>
        <w:t xml:space="preserve"> (e.g., QAM) and </w:t>
      </w:r>
      <w:r w:rsidRPr="00F71A14">
        <w:rPr>
          <w:lang w:eastAsia="x-none"/>
        </w:rPr>
        <w:t>the</w:t>
      </w:r>
      <w:r>
        <w:rPr>
          <w:lang w:eastAsia="x-none"/>
        </w:rPr>
        <w:t xml:space="preserve"> </w:t>
      </w:r>
      <w:r w:rsidRPr="00F71A14">
        <w:rPr>
          <w:lang w:eastAsia="x-none"/>
        </w:rPr>
        <w:t>spatial positions of the transmit-antenna in the</w:t>
      </w:r>
      <w:r>
        <w:rPr>
          <w:lang w:eastAsia="x-none"/>
        </w:rPr>
        <w:t xml:space="preserve"> </w:t>
      </w:r>
      <w:r w:rsidRPr="00F71A14">
        <w:rPr>
          <w:lang w:eastAsia="x-none"/>
        </w:rPr>
        <w:t>antenna-array</w:t>
      </w:r>
      <w:r>
        <w:rPr>
          <w:lang w:eastAsia="x-none"/>
        </w:rPr>
        <w:t xml:space="preserve"> (e.g., SSK).</w:t>
      </w:r>
      <w:r w:rsidRPr="00151BD8">
        <w:rPr>
          <w:lang w:eastAsia="x-none"/>
        </w:rPr>
        <w:t xml:space="preserve"> </w:t>
      </w:r>
      <w:r>
        <w:rPr>
          <w:lang w:eastAsia="x-none"/>
        </w:rPr>
        <w:t xml:space="preserve">The key advantage of SM is that all these spatial multiplexing gains are achieved using </w:t>
      </w:r>
      <w:r w:rsidRPr="00151BD8">
        <w:t xml:space="preserve">a single </w:t>
      </w:r>
      <w:proofErr w:type="spellStart"/>
      <w:r w:rsidRPr="00151BD8">
        <w:t>Tx</w:t>
      </w:r>
      <w:proofErr w:type="spellEnd"/>
      <w:r w:rsidRPr="00151BD8">
        <w:t xml:space="preserve"> RF chain</w:t>
      </w:r>
      <w:r>
        <w:t xml:space="preserve"> </w:t>
      </w:r>
      <w:r>
        <w:lastRenderedPageBreak/>
        <w:t>given that only</w:t>
      </w:r>
      <w:r w:rsidRPr="00761DAE">
        <w:t xml:space="preserve"> one transmit-antenna is activated for</w:t>
      </w:r>
      <w:r>
        <w:t xml:space="preserve"> </w:t>
      </w:r>
      <w:r w:rsidRPr="00761DAE">
        <w:t>transmission at any time instance</w:t>
      </w:r>
      <w:r w:rsidRPr="00151BD8">
        <w:t xml:space="preserve">. </w:t>
      </w:r>
      <w:r>
        <w:t>The s</w:t>
      </w:r>
      <w:r w:rsidRPr="002A2290">
        <w:t xml:space="preserve">ingle RF chain configuration </w:t>
      </w:r>
      <w:r>
        <w:t xml:space="preserve">also </w:t>
      </w:r>
      <w:r w:rsidRPr="002A2290">
        <w:t>offers significant advantage in energy efficiency compared to multi-RF chain MIMO architectures</w:t>
      </w:r>
      <w:r>
        <w:t>.</w:t>
      </w:r>
    </w:p>
    <w:p w14:paraId="568470AF" w14:textId="53F2C97C" w:rsidR="007E0D10" w:rsidRPr="00181416" w:rsidRDefault="00E76FE7" w:rsidP="007E0D10">
      <w:r>
        <w:t>However, b</w:t>
      </w:r>
      <w:r w:rsidR="007E0D10" w:rsidRPr="00181416">
        <w:t>ecause of the single RF-chain configuration used for spatial modulation</w:t>
      </w:r>
      <w:r w:rsidR="00DD39DA">
        <w:t>,</w:t>
      </w:r>
      <w:r w:rsidR="007E0D10" w:rsidRPr="00181416">
        <w:t xml:space="preserve"> the channels from all transmit antennas cannot be estimated simultaneously, </w:t>
      </w:r>
      <w:r w:rsidR="002335CB">
        <w:t>which may impact</w:t>
      </w:r>
      <w:r w:rsidR="007E0D10" w:rsidRPr="00181416">
        <w:t xml:space="preserve"> </w:t>
      </w:r>
      <w:bookmarkStart w:id="0" w:name="_GoBack"/>
      <w:bookmarkEnd w:id="0"/>
      <w:r>
        <w:t>channel estimation</w:t>
      </w:r>
      <w:r w:rsidR="00755E39">
        <w:t xml:space="preserve">. </w:t>
      </w:r>
      <w:r w:rsidR="007E0D10" w:rsidRPr="00181416">
        <w:t>In light of this fact</w:t>
      </w:r>
      <w:r w:rsidR="00755E39">
        <w:t>,</w:t>
      </w:r>
      <w:r w:rsidR="007E0D10" w:rsidRPr="00181416">
        <w:t xml:space="preserve"> it’s important to assess the performance of SM in the presence of imperfect CSI. Furthermore, real-world channels exhibit spatial correlation amongst the different antennas, which can also impact the performance of SM. </w:t>
      </w:r>
      <w:r w:rsidR="00E94315">
        <w:t>W</w:t>
      </w:r>
      <w:r w:rsidR="007E0D10" w:rsidRPr="00181416">
        <w:t xml:space="preserve">e investigate and compare the performance of QAM, SSK, and SM in the presence of both spatially uncorrelated and correlated channels </w:t>
      </w:r>
      <w:r w:rsidR="00755E39">
        <w:t xml:space="preserve">under both ideal and </w:t>
      </w:r>
      <w:r w:rsidR="00C05CDE">
        <w:t>imperfect</w:t>
      </w:r>
      <w:r w:rsidR="00755E39">
        <w:t xml:space="preserve"> channel estimation. </w:t>
      </w:r>
    </w:p>
    <w:p w14:paraId="31E3CF67" w14:textId="77777777" w:rsidR="00DB01A2" w:rsidRPr="00181416" w:rsidRDefault="00DB01A2" w:rsidP="00DB01A2">
      <w:r w:rsidRPr="00181416">
        <w:rPr>
          <w:rFonts w:eastAsiaTheme="minorHAnsi"/>
          <w:szCs w:val="22"/>
          <w:lang w:eastAsia="x-none"/>
        </w:rPr>
        <w:t>Channel estimation is most commonly performed using a-priori known training sequences. We assume a least squares (LS) estimator and constant energy orthogonal sequences, which results in a channel estimate as follows</w:t>
      </w:r>
      <w:r w:rsidR="000421DD">
        <w:rPr>
          <w:rFonts w:eastAsiaTheme="minorHAnsi"/>
          <w:szCs w:val="22"/>
          <w:lang w:eastAsia="x-none"/>
        </w:rPr>
        <w:t xml:space="preserve"> </w:t>
      </w:r>
      <w:r w:rsidR="000421DD">
        <w:rPr>
          <w:rFonts w:eastAsiaTheme="minorHAnsi"/>
          <w:szCs w:val="22"/>
          <w:lang w:eastAsia="x-none"/>
        </w:rPr>
        <w:fldChar w:fldCharType="begin"/>
      </w:r>
      <w:r w:rsidR="000421DD">
        <w:rPr>
          <w:rFonts w:eastAsiaTheme="minorHAnsi"/>
          <w:szCs w:val="22"/>
          <w:lang w:eastAsia="x-none"/>
        </w:rPr>
        <w:instrText xml:space="preserve"> REF _Ref450935985 \n \h </w:instrText>
      </w:r>
      <w:r w:rsidR="000421DD">
        <w:rPr>
          <w:rFonts w:eastAsiaTheme="minorHAnsi"/>
          <w:szCs w:val="22"/>
          <w:lang w:eastAsia="x-none"/>
        </w:rPr>
      </w:r>
      <w:r w:rsidR="000421DD">
        <w:rPr>
          <w:rFonts w:eastAsiaTheme="minorHAnsi"/>
          <w:szCs w:val="22"/>
          <w:lang w:eastAsia="x-none"/>
        </w:rPr>
        <w:fldChar w:fldCharType="separate"/>
      </w:r>
      <w:r w:rsidR="00A26259">
        <w:rPr>
          <w:rFonts w:eastAsiaTheme="minorHAnsi"/>
          <w:szCs w:val="22"/>
          <w:lang w:eastAsia="x-none"/>
        </w:rPr>
        <w:t>[4]</w:t>
      </w:r>
      <w:r w:rsidR="000421DD">
        <w:rPr>
          <w:rFonts w:eastAsiaTheme="minorHAnsi"/>
          <w:szCs w:val="22"/>
          <w:lang w:eastAsia="x-none"/>
        </w:rPr>
        <w:fldChar w:fldCharType="end"/>
      </w:r>
      <w:r w:rsidRPr="00181416">
        <w:rPr>
          <w:rFonts w:eastAsiaTheme="minorHAnsi"/>
          <w:szCs w:val="22"/>
          <w:lang w:eastAsia="x-none"/>
        </w:rPr>
        <w:t>:</w:t>
      </w:r>
    </w:p>
    <w:p w14:paraId="0B98767E" w14:textId="77777777" w:rsidR="00DB01A2" w:rsidRPr="00181416" w:rsidRDefault="00CA1916" w:rsidP="00DB01A2">
      <w:pPr>
        <w:jc w:val="center"/>
        <w:rPr>
          <w:rFonts w:eastAsiaTheme="minorEastAsia"/>
        </w:rPr>
      </w:pPr>
      <m:oMath>
        <m:acc>
          <m:accPr>
            <m:ctrlPr>
              <w:rPr>
                <w:rFonts w:ascii="Cambria Math" w:hAnsi="Cambria Math"/>
                <w:i/>
                <w:lang w:eastAsia="x-none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HAnsi" w:hAnsi="Cambria Math"/>
                <w:szCs w:val="22"/>
                <w:lang w:eastAsia="x-none"/>
              </w:rPr>
              <m:t>H</m:t>
            </m:r>
          </m:e>
        </m:acc>
        <m:r>
          <w:rPr>
            <w:rFonts w:ascii="Cambria Math" w:eastAsiaTheme="minorHAnsi" w:hAnsi="Cambria Math"/>
            <w:szCs w:val="22"/>
            <w:lang w:eastAsia="x-none"/>
          </w:rPr>
          <m:t>=</m:t>
        </m:r>
        <m:r>
          <m:rPr>
            <m:sty m:val="bi"/>
          </m:rPr>
          <w:rPr>
            <w:rFonts w:ascii="Cambria Math" w:eastAsiaTheme="minorHAnsi" w:hAnsi="Cambria Math"/>
            <w:szCs w:val="22"/>
            <w:lang w:eastAsia="x-none"/>
          </w:rPr>
          <m:t>H</m:t>
        </m:r>
        <m:r>
          <w:rPr>
            <w:rFonts w:ascii="Cambria Math" w:eastAsiaTheme="minorHAnsi" w:hAnsi="Cambria Math"/>
            <w:szCs w:val="22"/>
            <w:lang w:eastAsia="x-none"/>
          </w:rPr>
          <m:t xml:space="preserve">+ </m:t>
        </m:r>
        <m:f>
          <m:fPr>
            <m:ctrlPr>
              <w:rPr>
                <w:rFonts w:ascii="Cambria Math" w:hAnsi="Cambria Math"/>
                <w:i/>
                <w:lang w:eastAsia="x-none"/>
              </w:rPr>
            </m:ctrlPr>
          </m:fPr>
          <m:num>
            <m:r>
              <w:rPr>
                <w:rFonts w:ascii="Cambria Math" w:eastAsiaTheme="minorHAnsi" w:hAnsi="Cambria Math"/>
                <w:szCs w:val="22"/>
                <w:lang w:eastAsia="x-none"/>
              </w:rPr>
              <m:t>n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radPr>
              <m:deg/>
              <m:e>
                <m:r>
                  <w:rPr>
                    <w:rFonts w:ascii="Cambria Math" w:eastAsiaTheme="minorHAnsi" w:hAnsi="Cambria Math"/>
                    <w:szCs w:val="22"/>
                    <w:lang w:eastAsia="x-none"/>
                  </w:rPr>
                  <m:t>ρ</m:t>
                </m:r>
              </m:e>
            </m:rad>
          </m:den>
        </m:f>
      </m:oMath>
      <w:r w:rsidR="00DD39DA">
        <w:rPr>
          <w:rFonts w:eastAsiaTheme="minorEastAsia"/>
          <w:lang w:eastAsia="x-none"/>
        </w:rPr>
        <w:t>,</w:t>
      </w:r>
    </w:p>
    <w:p w14:paraId="73066B9B" w14:textId="77777777" w:rsidR="00DB01A2" w:rsidRPr="00181416" w:rsidRDefault="00DD39DA" w:rsidP="00DB01A2">
      <w:pPr>
        <w:rPr>
          <w:rFonts w:eastAsiaTheme="minorEastAsia"/>
        </w:rPr>
      </w:pPr>
      <w:proofErr w:type="gramStart"/>
      <w:r>
        <w:rPr>
          <w:rFonts w:eastAsiaTheme="minorEastAsia"/>
          <w:szCs w:val="22"/>
          <w:lang w:eastAsia="x-none"/>
        </w:rPr>
        <w:t>w</w:t>
      </w:r>
      <w:r w:rsidR="00DB01A2" w:rsidRPr="00181416">
        <w:rPr>
          <w:rFonts w:eastAsiaTheme="minorEastAsia"/>
          <w:szCs w:val="22"/>
          <w:lang w:eastAsia="x-none"/>
        </w:rPr>
        <w:t xml:space="preserve">here </w:t>
      </w:r>
      <w:proofErr w:type="gramEnd"/>
      <m:oMath>
        <m:r>
          <w:rPr>
            <w:rFonts w:ascii="Cambria Math" w:eastAsiaTheme="minorEastAsia" w:hAnsi="Cambria Math"/>
            <w:szCs w:val="22"/>
            <w:lang w:eastAsia="x-none"/>
          </w:rPr>
          <m:t>n ~ CN</m:t>
        </m:r>
        <m:d>
          <m:d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dPr>
          <m:e>
            <m:r>
              <w:rPr>
                <w:rFonts w:ascii="Cambria Math" w:eastAsiaTheme="minorEastAsia" w:hAnsi="Cambria Math"/>
                <w:szCs w:val="22"/>
                <w:lang w:eastAsia="x-none"/>
              </w:rPr>
              <m:t>0,1</m:t>
            </m:r>
          </m:e>
        </m:d>
      </m:oMath>
      <w:r w:rsidR="00DB01A2" w:rsidRPr="00181416">
        <w:rPr>
          <w:rFonts w:eastAsiaTheme="minorEastAsia"/>
          <w:szCs w:val="22"/>
          <w:lang w:eastAsia="x-none"/>
        </w:rPr>
        <w:t xml:space="preserve">, and </w:t>
      </w:r>
      <m:oMath>
        <m:r>
          <w:rPr>
            <w:rFonts w:ascii="Cambria Math" w:eastAsiaTheme="minorEastAsia" w:hAnsi="Cambria Math"/>
            <w:szCs w:val="22"/>
            <w:lang w:eastAsia="x-none"/>
          </w:rPr>
          <m:t>ρ</m:t>
        </m:r>
      </m:oMath>
      <w:r w:rsidR="00DB01A2" w:rsidRPr="00181416">
        <w:rPr>
          <w:rFonts w:eastAsiaTheme="minorEastAsia"/>
          <w:szCs w:val="22"/>
          <w:lang w:eastAsia="x-none"/>
        </w:rPr>
        <w:t xml:space="preserve"> is the average SNR.</w:t>
      </w:r>
    </w:p>
    <w:p w14:paraId="585AFD1D" w14:textId="77777777" w:rsidR="00DB01A2" w:rsidRPr="00181416" w:rsidRDefault="00DB01A2" w:rsidP="00DB01A2">
      <w:pPr>
        <w:rPr>
          <w:rFonts w:eastAsiaTheme="minorEastAsia"/>
        </w:rPr>
      </w:pPr>
    </w:p>
    <w:p w14:paraId="35AD1947" w14:textId="77777777" w:rsidR="00DB01A2" w:rsidRPr="00181416" w:rsidRDefault="00DB01A2" w:rsidP="00DB01A2">
      <w:pPr>
        <w:rPr>
          <w:rFonts w:eastAsiaTheme="minorEastAsia"/>
        </w:rPr>
      </w:pPr>
      <w:r w:rsidRPr="00181416">
        <w:rPr>
          <w:rFonts w:eastAsiaTheme="minorEastAsia"/>
          <w:szCs w:val="22"/>
          <w:lang w:eastAsia="x-none"/>
        </w:rPr>
        <w:t xml:space="preserve">Spatial correlation is commonly modelled using the so-called </w:t>
      </w:r>
      <w:proofErr w:type="spellStart"/>
      <w:r w:rsidRPr="00181416">
        <w:rPr>
          <w:rFonts w:eastAsiaTheme="minorEastAsia"/>
          <w:szCs w:val="22"/>
          <w:lang w:eastAsia="x-none"/>
        </w:rPr>
        <w:t>Kronecker</w:t>
      </w:r>
      <w:proofErr w:type="spellEnd"/>
      <w:r w:rsidRPr="00181416">
        <w:rPr>
          <w:rFonts w:eastAsiaTheme="minorEastAsia"/>
          <w:szCs w:val="22"/>
          <w:lang w:eastAsia="x-none"/>
        </w:rPr>
        <w:t xml:space="preserve"> model</w:t>
      </w:r>
      <w:r w:rsidR="000421DD">
        <w:rPr>
          <w:rFonts w:eastAsiaTheme="minorEastAsia"/>
          <w:szCs w:val="22"/>
          <w:lang w:eastAsia="x-none"/>
        </w:rPr>
        <w:t xml:space="preserve"> </w:t>
      </w:r>
      <w:r w:rsidR="000421DD">
        <w:rPr>
          <w:rFonts w:eastAsiaTheme="minorEastAsia"/>
          <w:szCs w:val="22"/>
          <w:lang w:eastAsia="x-none"/>
        </w:rPr>
        <w:fldChar w:fldCharType="begin"/>
      </w:r>
      <w:r w:rsidR="000421DD">
        <w:rPr>
          <w:rFonts w:eastAsiaTheme="minorEastAsia"/>
          <w:szCs w:val="22"/>
          <w:lang w:eastAsia="x-none"/>
        </w:rPr>
        <w:instrText xml:space="preserve"> REF _Ref457477730 \n \h </w:instrText>
      </w:r>
      <w:r w:rsidR="000421DD">
        <w:rPr>
          <w:rFonts w:eastAsiaTheme="minorEastAsia"/>
          <w:szCs w:val="22"/>
          <w:lang w:eastAsia="x-none"/>
        </w:rPr>
      </w:r>
      <w:r w:rsidR="000421DD">
        <w:rPr>
          <w:rFonts w:eastAsiaTheme="minorEastAsia"/>
          <w:szCs w:val="22"/>
          <w:lang w:eastAsia="x-none"/>
        </w:rPr>
        <w:fldChar w:fldCharType="separate"/>
      </w:r>
      <w:r w:rsidR="00A26259">
        <w:rPr>
          <w:rFonts w:eastAsiaTheme="minorEastAsia"/>
          <w:szCs w:val="22"/>
          <w:lang w:eastAsia="x-none"/>
        </w:rPr>
        <w:t>[5]</w:t>
      </w:r>
      <w:r w:rsidR="000421DD">
        <w:rPr>
          <w:rFonts w:eastAsiaTheme="minorEastAsia"/>
          <w:szCs w:val="22"/>
          <w:lang w:eastAsia="x-none"/>
        </w:rPr>
        <w:fldChar w:fldCharType="end"/>
      </w:r>
      <w:r w:rsidRPr="00181416">
        <w:rPr>
          <w:rFonts w:eastAsiaTheme="minorEastAsia"/>
          <w:szCs w:val="22"/>
          <w:lang w:eastAsia="x-none"/>
        </w:rPr>
        <w:t>, which assumes independent correlation at the transmitter and receiver and is written as:</w:t>
      </w:r>
    </w:p>
    <w:p w14:paraId="4CAF872B" w14:textId="77777777" w:rsidR="00DB01A2" w:rsidRPr="00181416" w:rsidRDefault="00CA1916" w:rsidP="00DB01A2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x-none"/>
              </w:rPr>
              <m:t>H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corr</m:t>
            </m:r>
          </m:sub>
        </m:sSub>
        <m:r>
          <w:rPr>
            <w:rFonts w:ascii="Cambria Math" w:eastAsiaTheme="minorEastAsia" w:hAnsi="Cambria Math"/>
            <w:szCs w:val="22"/>
            <w:lang w:eastAsia="x-none"/>
          </w:rPr>
          <m:t xml:space="preserve">= </m:t>
        </m:r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rx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2</m:t>
                </m:r>
              </m:den>
            </m:f>
          </m:sup>
        </m:sSubSup>
        <m:r>
          <m:rPr>
            <m:sty m:val="bi"/>
          </m:rPr>
          <w:rPr>
            <w:rFonts w:ascii="Cambria Math" w:eastAsiaTheme="minorEastAsia" w:hAnsi="Cambria Math"/>
            <w:szCs w:val="22"/>
            <w:lang w:eastAsia="x-none"/>
          </w:rPr>
          <m:t>H</m:t>
        </m:r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tx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2</m:t>
                </m:r>
              </m:den>
            </m:f>
          </m:sup>
        </m:sSubSup>
      </m:oMath>
      <w:r w:rsidR="00DD39DA">
        <w:rPr>
          <w:rFonts w:eastAsiaTheme="minorEastAsia"/>
          <w:lang w:eastAsia="x-none"/>
        </w:rPr>
        <w:t>,</w:t>
      </w:r>
    </w:p>
    <w:p w14:paraId="04E15650" w14:textId="47F184F2" w:rsidR="00DB01A2" w:rsidRPr="00181416" w:rsidRDefault="00DD39DA" w:rsidP="00DB01A2">
      <w:pPr>
        <w:rPr>
          <w:rFonts w:eastAsiaTheme="minorEastAsia"/>
        </w:rPr>
      </w:pPr>
      <w:proofErr w:type="gramStart"/>
      <w:r>
        <w:rPr>
          <w:rFonts w:eastAsiaTheme="minorEastAsia"/>
          <w:szCs w:val="22"/>
          <w:lang w:eastAsia="x-none"/>
        </w:rPr>
        <w:t>w</w:t>
      </w:r>
      <w:r w:rsidR="00DB01A2" w:rsidRPr="00181416">
        <w:rPr>
          <w:rFonts w:eastAsiaTheme="minorEastAsia"/>
          <w:szCs w:val="22"/>
          <w:lang w:eastAsia="x-none"/>
        </w:rPr>
        <w:t>here</w:t>
      </w:r>
      <w:proofErr w:type="gramEnd"/>
      <w:r w:rsidR="00DB01A2" w:rsidRPr="00181416">
        <w:rPr>
          <w:rFonts w:eastAsiaTheme="minorEastAsia"/>
          <w:szCs w:val="22"/>
          <w:lang w:eastAsia="x-none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rx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2</m:t>
                </m:r>
              </m:den>
            </m:f>
          </m:sup>
        </m:sSubSup>
        <m:r>
          <w:rPr>
            <w:rFonts w:ascii="Cambria Math" w:eastAsiaTheme="minorEastAsia" w:hAnsi="Cambria Math"/>
            <w:szCs w:val="22"/>
            <w:lang w:eastAsia="x-none"/>
          </w:rPr>
          <m:t xml:space="preserve"> and</m:t>
        </m:r>
      </m:oMath>
      <w:r w:rsidR="00DB01A2" w:rsidRPr="00181416">
        <w:rPr>
          <w:rFonts w:eastAsiaTheme="minorEastAsia"/>
          <w:szCs w:val="22"/>
          <w:lang w:eastAsia="x-none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tx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2</m:t>
                </m:r>
              </m:den>
            </m:f>
          </m:sup>
        </m:sSubSup>
      </m:oMath>
      <w:r w:rsidR="00DB01A2" w:rsidRPr="00181416">
        <w:rPr>
          <w:rFonts w:eastAsiaTheme="minorEastAsia"/>
          <w:szCs w:val="22"/>
          <w:lang w:eastAsia="x-none"/>
        </w:rPr>
        <w:t xml:space="preserve"> respectively represent the square root of the spatial correlation matrix at the receiver and transmitter. </w:t>
      </w:r>
      <w:r w:rsidR="00E26C02">
        <w:rPr>
          <w:rFonts w:eastAsiaTheme="minorEastAsia"/>
          <w:szCs w:val="22"/>
          <w:lang w:eastAsia="x-none"/>
        </w:rPr>
        <w:t>W</w:t>
      </w:r>
      <w:r w:rsidR="00DB01A2" w:rsidRPr="00181416">
        <w:rPr>
          <w:rFonts w:eastAsiaTheme="minorEastAsia"/>
          <w:szCs w:val="22"/>
          <w:lang w:eastAsia="x-none"/>
        </w:rPr>
        <w:t>e adopt a commonly used real valued correlation matrix defined as follows</w:t>
      </w:r>
      <w:r w:rsidR="000421DD">
        <w:rPr>
          <w:rFonts w:eastAsiaTheme="minorEastAsia"/>
          <w:szCs w:val="22"/>
          <w:lang w:eastAsia="x-none"/>
        </w:rPr>
        <w:t xml:space="preserve"> </w:t>
      </w:r>
      <w:r w:rsidR="000421DD">
        <w:rPr>
          <w:rFonts w:eastAsiaTheme="minorEastAsia"/>
          <w:szCs w:val="22"/>
          <w:lang w:eastAsia="x-none"/>
        </w:rPr>
        <w:fldChar w:fldCharType="begin"/>
      </w:r>
      <w:r w:rsidR="000421DD">
        <w:rPr>
          <w:rFonts w:eastAsiaTheme="minorEastAsia"/>
          <w:szCs w:val="22"/>
          <w:lang w:eastAsia="x-none"/>
        </w:rPr>
        <w:instrText xml:space="preserve"> REF _Ref457477776 \n \h </w:instrText>
      </w:r>
      <w:r w:rsidR="000421DD">
        <w:rPr>
          <w:rFonts w:eastAsiaTheme="minorEastAsia"/>
          <w:szCs w:val="22"/>
          <w:lang w:eastAsia="x-none"/>
        </w:rPr>
      </w:r>
      <w:r w:rsidR="000421DD">
        <w:rPr>
          <w:rFonts w:eastAsiaTheme="minorEastAsia"/>
          <w:szCs w:val="22"/>
          <w:lang w:eastAsia="x-none"/>
        </w:rPr>
        <w:fldChar w:fldCharType="separate"/>
      </w:r>
      <w:r w:rsidR="00A26259">
        <w:rPr>
          <w:rFonts w:eastAsiaTheme="minorEastAsia"/>
          <w:szCs w:val="22"/>
          <w:lang w:eastAsia="x-none"/>
        </w:rPr>
        <w:t>[6]</w:t>
      </w:r>
      <w:r w:rsidR="000421DD">
        <w:rPr>
          <w:rFonts w:eastAsiaTheme="minorEastAsia"/>
          <w:szCs w:val="22"/>
          <w:lang w:eastAsia="x-none"/>
        </w:rPr>
        <w:fldChar w:fldCharType="end"/>
      </w:r>
      <w:r w:rsidR="00DB01A2" w:rsidRPr="00181416">
        <w:rPr>
          <w:rFonts w:eastAsiaTheme="minorEastAsia"/>
          <w:szCs w:val="22"/>
          <w:lang w:eastAsia="x-none"/>
        </w:rPr>
        <w:t>:</w:t>
      </w:r>
    </w:p>
    <w:p w14:paraId="53B8FECC" w14:textId="77777777" w:rsidR="00DB01A2" w:rsidRPr="00181416" w:rsidRDefault="00DB01A2" w:rsidP="00610952">
      <w:pPr>
        <w:jc w:val="center"/>
        <w:rPr>
          <w:rFonts w:eastAsiaTheme="minorEastAsia"/>
          <w:b/>
          <w:szCs w:val="22"/>
          <w:lang w:val="en-US" w:eastAsia="en-US"/>
        </w:rPr>
      </w:pPr>
      <m:oMath>
        <m:r>
          <m:rPr>
            <m:sty m:val="bi"/>
          </m:rPr>
          <w:rPr>
            <w:rFonts w:ascii="Cambria Math" w:eastAsiaTheme="minorEastAsia" w:hAnsi="Cambria Math"/>
            <w:szCs w:val="22"/>
            <w:lang w:eastAsia="x-none"/>
          </w:rPr>
          <m:t>R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x-none"/>
              </w:rPr>
            </m:ctrlPr>
          </m:dPr>
          <m:e>
            <m:r>
              <w:rPr>
                <w:rFonts w:ascii="Cambria Math" w:eastAsiaTheme="minorEastAsia" w:hAnsi="Cambria Math"/>
                <w:szCs w:val="22"/>
                <w:lang w:eastAsia="x-none"/>
              </w:rPr>
              <m:t>r,c</m:t>
            </m:r>
          </m:e>
        </m:d>
        <m:r>
          <m:rPr>
            <m:sty m:val="bi"/>
          </m:rPr>
          <w:rPr>
            <w:rFonts w:ascii="Cambria Math" w:eastAsiaTheme="minorEastAsia" w:hAnsi="Cambria Math"/>
            <w:szCs w:val="22"/>
            <w:lang w:eastAsia="x-none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corr</m:t>
                </m:r>
              </m:sub>
            </m:sSub>
          </m:e>
          <m: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2"/>
                    <w:lang w:eastAsia="x-none"/>
                  </w:rPr>
                  <m:t>r-c</m:t>
                </m:r>
              </m:e>
            </m:d>
          </m:sup>
        </m:sSup>
      </m:oMath>
      <w:r w:rsidR="00610952">
        <w:rPr>
          <w:rFonts w:eastAsiaTheme="minorEastAsia"/>
          <w:lang w:eastAsia="x-none"/>
        </w:rPr>
        <w:t>,</w:t>
      </w:r>
    </w:p>
    <w:p w14:paraId="7B13B9BD" w14:textId="31E98FF8" w:rsidR="00DB01A2" w:rsidRPr="00181416" w:rsidRDefault="00610952" w:rsidP="00DB01A2">
      <w:pPr>
        <w:rPr>
          <w:rFonts w:eastAsiaTheme="minorEastAsia"/>
        </w:rPr>
      </w:pPr>
      <w:proofErr w:type="gramStart"/>
      <w:r>
        <w:rPr>
          <w:rFonts w:eastAsiaTheme="minorEastAsia"/>
          <w:szCs w:val="22"/>
          <w:lang w:eastAsia="x-none"/>
        </w:rPr>
        <w:t>w</w:t>
      </w:r>
      <w:r w:rsidR="00DB01A2" w:rsidRPr="00181416">
        <w:rPr>
          <w:rFonts w:eastAsiaTheme="minorEastAsia"/>
          <w:szCs w:val="22"/>
          <w:lang w:eastAsia="x-none"/>
        </w:rPr>
        <w:t>here</w:t>
      </w:r>
      <w:proofErr w:type="gramEnd"/>
      <w:r w:rsidR="00DB01A2" w:rsidRPr="00181416">
        <w:rPr>
          <w:rFonts w:eastAsiaTheme="minorEastAsia"/>
          <w:szCs w:val="22"/>
          <w:lang w:eastAsia="x-none"/>
        </w:rPr>
        <w:t xml:space="preserve"> </w:t>
      </w:r>
      <m:oMath>
        <m:r>
          <w:rPr>
            <w:rFonts w:ascii="Cambria Math" w:eastAsiaTheme="minorEastAsia" w:hAnsi="Cambria Math"/>
            <w:szCs w:val="22"/>
            <w:lang w:eastAsia="x-none"/>
          </w:rPr>
          <m:t>r</m:t>
        </m:r>
      </m:oMath>
      <w:r w:rsidR="00DB01A2" w:rsidRPr="00181416">
        <w:rPr>
          <w:rFonts w:eastAsiaTheme="minorEastAsia"/>
          <w:szCs w:val="22"/>
          <w:lang w:eastAsia="x-none"/>
        </w:rPr>
        <w:t xml:space="preserve"> is the row index </w:t>
      </w:r>
      <w:r w:rsidR="00DB01A2" w:rsidRPr="00181416">
        <w:rPr>
          <w:rFonts w:eastAsiaTheme="minorEastAsia"/>
          <w:lang w:eastAsia="x-none"/>
        </w:rPr>
        <w:t xml:space="preserve">of 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  <w:lang w:eastAsia="x-none"/>
          </w:rPr>
          <m:t>R</m:t>
        </m:r>
      </m:oMath>
      <w:r w:rsidR="00DB01A2" w:rsidRPr="00181416">
        <w:rPr>
          <w:rFonts w:eastAsiaTheme="minorEastAsia"/>
          <w:szCs w:val="22"/>
          <w:lang w:eastAsia="x-none"/>
        </w:rPr>
        <w:t xml:space="preserve">, </w:t>
      </w:r>
      <m:oMath>
        <m:r>
          <w:rPr>
            <w:rFonts w:ascii="Cambria Math" w:eastAsiaTheme="minorEastAsia" w:hAnsi="Cambria Math"/>
            <w:szCs w:val="22"/>
            <w:lang w:eastAsia="x-none"/>
          </w:rPr>
          <m:t xml:space="preserve">c </m:t>
        </m:r>
      </m:oMath>
      <w:r w:rsidR="00DB01A2" w:rsidRPr="00181416">
        <w:rPr>
          <w:rFonts w:eastAsiaTheme="minorEastAsia"/>
          <w:szCs w:val="22"/>
          <w:lang w:eastAsia="x-none"/>
        </w:rPr>
        <w:t xml:space="preserve">is the column index of 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  <w:lang w:eastAsia="x-none"/>
          </w:rPr>
          <m:t>R</m:t>
        </m:r>
      </m:oMath>
      <w:r w:rsidR="00DB01A2" w:rsidRPr="00181416">
        <w:rPr>
          <w:rFonts w:eastAsiaTheme="minorEastAsia"/>
          <w:szCs w:val="22"/>
          <w:lang w:eastAsia="x-none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corr</m:t>
            </m:r>
          </m:sub>
        </m:sSub>
        <m:r>
          <w:rPr>
            <w:rFonts w:ascii="Cambria Math" w:eastAsiaTheme="minorEastAsia" w:hAnsi="Cambria Math"/>
            <w:szCs w:val="22"/>
            <w:lang w:eastAsia="x-none"/>
          </w:rPr>
          <m:t xml:space="preserve"> ∈</m:t>
        </m:r>
        <m:r>
          <w:rPr>
            <w:rFonts w:ascii="Cambria Math" w:eastAsiaTheme="minorEastAsia" w:hAnsi="Cambria Math"/>
            <w:lang w:eastAsia="x-none"/>
          </w:rPr>
          <m:t>[0,1)</m:t>
        </m:r>
      </m:oMath>
      <w:r w:rsidR="00DB01A2" w:rsidRPr="00181416">
        <w:rPr>
          <w:rFonts w:eastAsiaTheme="minorEastAsia"/>
          <w:szCs w:val="22"/>
          <w:lang w:eastAsia="x-none"/>
        </w:rPr>
        <w:t xml:space="preserve"> represents the amount of correlation between the antennas.</w:t>
      </w:r>
      <w:r>
        <w:rPr>
          <w:rFonts w:eastAsiaTheme="minorEastAsia"/>
          <w:szCs w:val="22"/>
          <w:lang w:eastAsia="x-none"/>
        </w:rPr>
        <w:t xml:space="preserve"> If the </w:t>
      </w:r>
      <w:r>
        <w:rPr>
          <w:rFonts w:eastAsiaTheme="minorEastAsia"/>
          <w:lang w:eastAsia="x-none"/>
        </w:rPr>
        <w:t xml:space="preserve">spatial correlation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corr</m:t>
            </m:r>
          </m:sub>
        </m:sSub>
      </m:oMath>
      <w:r>
        <w:rPr>
          <w:rFonts w:eastAsiaTheme="minorEastAsia"/>
          <w:lang w:eastAsia="x-none"/>
        </w:rPr>
        <w:t xml:space="preserve"> is 0, then the channel reduces to spatially uncorrelated channel. </w:t>
      </w:r>
    </w:p>
    <w:p w14:paraId="3EC97B80" w14:textId="77777777" w:rsidR="00DB01A2" w:rsidRDefault="00DB01A2" w:rsidP="00DB01A2">
      <w:pPr>
        <w:rPr>
          <w:rFonts w:eastAsiaTheme="minorEastAsia"/>
        </w:rPr>
      </w:pPr>
    </w:p>
    <w:p w14:paraId="5293B072" w14:textId="77777777" w:rsidR="003E76AB" w:rsidRPr="00151BD8" w:rsidRDefault="003E76AB" w:rsidP="003E76AB">
      <w:pPr>
        <w:pStyle w:val="Heading2"/>
        <w:numPr>
          <w:ilvl w:val="1"/>
          <w:numId w:val="17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lastRenderedPageBreak/>
        <w:t>Performance Comparison of QAM, SSK and Spatial Modulation</w:t>
      </w:r>
    </w:p>
    <w:p w14:paraId="06E4E22E" w14:textId="77777777" w:rsidR="00B92D05" w:rsidRPr="00B92D05" w:rsidRDefault="00B92D05" w:rsidP="00B92D05">
      <w:r w:rsidRPr="00B92D05">
        <w:t xml:space="preserve">In this contribution, </w:t>
      </w:r>
      <w:r w:rsidR="00E94315">
        <w:t>w</w:t>
      </w:r>
      <w:r w:rsidR="00E94315" w:rsidRPr="00181416">
        <w:t xml:space="preserve">e investigate and compare the performance of QAM, SSK, and SM in the presence of both spatially uncorrelated and </w:t>
      </w:r>
      <w:r w:rsidR="00610952">
        <w:t xml:space="preserve">spatially </w:t>
      </w:r>
      <w:r w:rsidR="00E94315" w:rsidRPr="00181416">
        <w:t>correlated channels</w:t>
      </w:r>
      <w:r w:rsidR="00610952">
        <w:t>, under both ideal and LS</w:t>
      </w:r>
      <w:r w:rsidR="00E94315" w:rsidRPr="00181416">
        <w:t xml:space="preserve"> channel estimation</w:t>
      </w:r>
      <w:r w:rsidR="00E94315">
        <w:t>. A</w:t>
      </w:r>
      <w:r w:rsidRPr="00B92D05">
        <w:t xml:space="preserve">ll simulations were performed with LTE based Turbo </w:t>
      </w:r>
      <w:r w:rsidR="00610952">
        <w:t>codes</w:t>
      </w:r>
      <w:r w:rsidRPr="00B92D05">
        <w:t>. The detailed simulation assumptions can be found in</w:t>
      </w:r>
      <w:r w:rsidR="00610952">
        <w:t xml:space="preserve"> the</w:t>
      </w:r>
      <w:r w:rsidRPr="00B92D05">
        <w:t xml:space="preserve"> Appendix. </w:t>
      </w:r>
    </w:p>
    <w:p w14:paraId="15C5AD3F" w14:textId="77777777" w:rsidR="00BE2482" w:rsidRPr="00DF7E59" w:rsidRDefault="00BE2482" w:rsidP="00BE2482">
      <w:pPr>
        <w:pStyle w:val="Caption"/>
        <w:jc w:val="both"/>
        <w:rPr>
          <w:rFonts w:eastAsiaTheme="minorEastAsia"/>
          <w:b w:val="0"/>
          <w:szCs w:val="22"/>
        </w:rPr>
      </w:pPr>
      <w:r w:rsidRPr="00151BD8">
        <w:rPr>
          <w:rFonts w:eastAsiaTheme="minorEastAsia"/>
          <w:b w:val="0"/>
          <w:szCs w:val="22"/>
        </w:rPr>
        <w:t xml:space="preserve">We first compare the performance of conventional 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</w:rPr>
          <m:t>M</m:t>
        </m:r>
      </m:oMath>
      <w:r w:rsidRPr="00151BD8">
        <w:rPr>
          <w:rFonts w:eastAsiaTheme="minorEastAsia"/>
          <w:b w:val="0"/>
          <w:szCs w:val="22"/>
        </w:rPr>
        <w:t xml:space="preserve">-QAM and </w:t>
      </w:r>
      <m:oMath>
        <m:sSub>
          <m:sSubPr>
            <m:ctrlPr>
              <w:rPr>
                <w:rFonts w:ascii="Cambria Math" w:eastAsiaTheme="minorEastAsia" w:hAnsi="Cambria Math"/>
                <w:b w:val="0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</w:rPr>
              <m:t>t</m:t>
            </m:r>
          </m:sub>
        </m:sSub>
      </m:oMath>
      <w:r w:rsidRPr="00DF7E59">
        <w:rPr>
          <w:rFonts w:eastAsiaTheme="minorEastAsia"/>
          <w:b w:val="0"/>
          <w:szCs w:val="22"/>
        </w:rPr>
        <w:t>-SSK</w:t>
      </w:r>
      <w:r w:rsidR="00610952">
        <w:rPr>
          <w:rFonts w:eastAsiaTheme="minorEastAsia"/>
          <w:b w:val="0"/>
          <w:szCs w:val="22"/>
        </w:rPr>
        <w:t>,</w:t>
      </w:r>
      <w:r w:rsidRPr="00151BD8">
        <w:rPr>
          <w:rFonts w:eastAsiaTheme="minorEastAsia"/>
          <w:b w:val="0"/>
          <w:szCs w:val="22"/>
        </w:rPr>
        <w:t xml:space="preserve"> </w:t>
      </w:r>
      <w:r w:rsidR="00610952">
        <w:rPr>
          <w:rFonts w:eastAsiaTheme="minorEastAsia"/>
          <w:b w:val="0"/>
          <w:szCs w:val="22"/>
        </w:rPr>
        <w:t xml:space="preserve">with the modulation order 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</w:rPr>
          <m:t>M</m:t>
        </m:r>
      </m:oMath>
      <w:r w:rsidR="00610952">
        <w:rPr>
          <w:rFonts w:eastAsiaTheme="minorEastAsia"/>
          <w:b w:val="0"/>
          <w:szCs w:val="22"/>
        </w:rPr>
        <w:t xml:space="preserve"> equal to the number of transmit antennas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 w:val="0"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</w:rPr>
              <m:t>t</m:t>
            </m:r>
          </m:sub>
        </m:sSub>
      </m:oMath>
      <w:r w:rsidR="00610952">
        <w:rPr>
          <w:rFonts w:eastAsiaTheme="minorEastAsia"/>
          <w:b w:val="0"/>
          <w:szCs w:val="22"/>
        </w:rPr>
        <w:t>.</w:t>
      </w:r>
    </w:p>
    <w:p w14:paraId="5B93F5A5" w14:textId="77777777" w:rsidR="00610952" w:rsidRDefault="0090612F" w:rsidP="00BE2482">
      <w:r w:rsidRPr="00A01146">
        <w:fldChar w:fldCharType="begin"/>
      </w:r>
      <w:r w:rsidRPr="00A01146">
        <w:instrText xml:space="preserve"> REF _Ref462868454 \h </w:instrText>
      </w:r>
      <w:r w:rsidR="00A01146">
        <w:instrText xml:space="preserve"> \* MERGEFORMAT </w:instrText>
      </w:r>
      <w:r w:rsidRPr="00A01146">
        <w:fldChar w:fldCharType="separate"/>
      </w:r>
      <w:r w:rsidR="00A26259" w:rsidRPr="00A26259">
        <w:t>Figure 1</w:t>
      </w:r>
      <w:r w:rsidRPr="00A01146">
        <w:fldChar w:fldCharType="end"/>
      </w:r>
      <w:r w:rsidR="00024774">
        <w:t xml:space="preserve"> </w:t>
      </w:r>
      <w:r w:rsidR="00BE2482" w:rsidRPr="00A01146">
        <w:t>show</w:t>
      </w:r>
      <w:r w:rsidR="00A01146" w:rsidRPr="00A01146">
        <w:t>s</w:t>
      </w:r>
      <w:r w:rsidR="00610952">
        <w:t xml:space="preserve"> the r</w:t>
      </w:r>
      <w:r w:rsidR="00BE2482" w:rsidRPr="00A01146">
        <w:t xml:space="preserve">aw BER and BLER performance comparison between </w:t>
      </w:r>
      <w:r w:rsidR="00A01146" w:rsidRPr="00A01146">
        <w:t>64</w:t>
      </w:r>
      <w:r w:rsidR="00BE2482" w:rsidRPr="00A01146">
        <w:t xml:space="preserve">-QAM and </w:t>
      </w:r>
      <w:r w:rsidR="00A01146" w:rsidRPr="00A01146">
        <w:t>64</w:t>
      </w:r>
      <w:r w:rsidR="00BE2482" w:rsidRPr="00A01146">
        <w:t xml:space="preserve">-SSK with 4 receiver antennas. </w:t>
      </w:r>
    </w:p>
    <w:p w14:paraId="564397C7" w14:textId="77777777" w:rsidR="00A01146" w:rsidRDefault="00BE2482" w:rsidP="00BE2482">
      <w:r w:rsidRPr="00A01146">
        <w:t>It can be seen from the figure that</w:t>
      </w:r>
      <w:r w:rsidR="00A01146" w:rsidRPr="00A01146">
        <w:t xml:space="preserve"> with spatially uncorrelated channel</w:t>
      </w:r>
      <w:r w:rsidR="00610952">
        <w:t xml:space="preserve"> (d</w:t>
      </w:r>
      <w:r w:rsidR="00A01146" w:rsidRPr="00A01146">
        <w:t>enot</w:t>
      </w:r>
      <w:r w:rsidR="00610952">
        <w:t>ed by</w:t>
      </w:r>
      <w:r w:rsidR="00A01146" w:rsidRPr="00A01146">
        <w:t xml:space="preserve"> SC=0</w:t>
      </w:r>
      <w:r w:rsidR="00610952">
        <w:t>)</w:t>
      </w:r>
      <w:r w:rsidR="00A01146" w:rsidRPr="00A01146">
        <w:t>, 64-SSK provides be</w:t>
      </w:r>
      <w:r w:rsidR="00610952">
        <w:t>tter performance than 64-QAM under both</w:t>
      </w:r>
      <w:r w:rsidR="00A01146" w:rsidRPr="00A01146">
        <w:t xml:space="preserve"> ideal</w:t>
      </w:r>
      <w:r w:rsidR="00610952">
        <w:t xml:space="preserve"> and LS</w:t>
      </w:r>
      <w:r w:rsidR="00A01146" w:rsidRPr="00A01146">
        <w:t xml:space="preserve"> channel estimation</w:t>
      </w:r>
      <w:r w:rsidR="00610952">
        <w:t xml:space="preserve">. With spatially </w:t>
      </w:r>
      <w:r w:rsidR="00A01146" w:rsidRPr="00A01146">
        <w:t>correlated channel</w:t>
      </w:r>
      <w:r w:rsidR="00DE12FB">
        <w:t xml:space="preserve"> by setting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x-none"/>
              </w:rPr>
              <m:t>corr</m:t>
            </m:r>
          </m:sub>
        </m:sSub>
      </m:oMath>
      <w:r w:rsidR="00DE12FB">
        <w:rPr>
          <w:lang w:eastAsia="x-none"/>
        </w:rPr>
        <w:t xml:space="preserve"> as 0.5, </w:t>
      </w:r>
      <w:r w:rsidR="00A01146" w:rsidRPr="00A01146">
        <w:t>64-SSK also provides better performa</w:t>
      </w:r>
      <w:r w:rsidR="00DE12FB">
        <w:t xml:space="preserve">nce than 64-QAM under both ideal and LS </w:t>
      </w:r>
      <w:r w:rsidR="00A01146" w:rsidRPr="00A01146">
        <w:t xml:space="preserve">channel estimation. </w:t>
      </w:r>
    </w:p>
    <w:p w14:paraId="7A228927" w14:textId="77777777" w:rsidR="003E76AB" w:rsidRDefault="00A01146" w:rsidP="00BE2482">
      <w:r>
        <w:t xml:space="preserve">Similarly, </w:t>
      </w:r>
      <w:r w:rsidRPr="00A01146">
        <w:fldChar w:fldCharType="begin"/>
      </w:r>
      <w:r w:rsidRPr="00A01146">
        <w:instrText xml:space="preserve"> REF _Ref462868464 \h </w:instrText>
      </w:r>
      <w:r>
        <w:instrText xml:space="preserve"> \* MERGEFORMAT </w:instrText>
      </w:r>
      <w:r w:rsidRPr="00A01146">
        <w:fldChar w:fldCharType="separate"/>
      </w:r>
      <w:r w:rsidR="00A26259" w:rsidRPr="00A26259">
        <w:t>Figure 2</w:t>
      </w:r>
      <w:r w:rsidRPr="00A01146">
        <w:fldChar w:fldCharType="end"/>
      </w:r>
      <w:r w:rsidR="00DE12FB">
        <w:t xml:space="preserve"> shows the </w:t>
      </w:r>
      <w:r w:rsidRPr="00A01146">
        <w:t>Raw BER and BLER performance comparison between 16-QAM and 16-SSK with 4 receiver antennas.</w:t>
      </w:r>
      <w:r>
        <w:t xml:space="preserve"> </w:t>
      </w:r>
      <w:r w:rsidR="00DE12FB">
        <w:t xml:space="preserve">Similar observations as the case of 64-QAM and 64-SSK are obtained. </w:t>
      </w:r>
    </w:p>
    <w:p w14:paraId="19F49189" w14:textId="77777777" w:rsidR="00B65754" w:rsidRPr="00CC66F1" w:rsidRDefault="00024774" w:rsidP="0097726C">
      <w:r>
        <w:t xml:space="preserve">It is also observed from </w:t>
      </w:r>
      <w:r w:rsidRPr="00A01146">
        <w:fldChar w:fldCharType="begin"/>
      </w:r>
      <w:r w:rsidRPr="00A01146">
        <w:instrText xml:space="preserve"> REF _Ref462868454 \h </w:instrText>
      </w:r>
      <w:r>
        <w:instrText xml:space="preserve"> \* MERGEFORMAT </w:instrText>
      </w:r>
      <w:r w:rsidRPr="00A01146">
        <w:fldChar w:fldCharType="separate"/>
      </w:r>
      <w:r w:rsidR="00A26259" w:rsidRPr="00A26259">
        <w:t>Figure 1</w:t>
      </w:r>
      <w:r w:rsidRPr="00A01146">
        <w:fldChar w:fldCharType="end"/>
      </w:r>
      <w:r>
        <w:t xml:space="preserve"> and </w:t>
      </w:r>
      <w:r w:rsidRPr="00A01146">
        <w:fldChar w:fldCharType="begin"/>
      </w:r>
      <w:r w:rsidRPr="00A01146">
        <w:instrText xml:space="preserve"> REF _Ref462868464 \h </w:instrText>
      </w:r>
      <w:r>
        <w:instrText xml:space="preserve"> \* MERGEFORMAT </w:instrText>
      </w:r>
      <w:r w:rsidRPr="00A01146">
        <w:fldChar w:fldCharType="separate"/>
      </w:r>
      <w:r w:rsidR="00A26259" w:rsidRPr="00A26259">
        <w:t>Figure 2</w:t>
      </w:r>
      <w:r w:rsidRPr="00A01146">
        <w:fldChar w:fldCharType="end"/>
      </w:r>
      <w:r>
        <w:t xml:space="preserve"> that t</w:t>
      </w:r>
      <w:r w:rsidR="00DE12FB">
        <w:t>he performance degradation of M-SSK from spatially uncorrelated channel to spati</w:t>
      </w:r>
      <w:r w:rsidR="00C644FC">
        <w:t>ally correlated channel is</w:t>
      </w:r>
      <w:r w:rsidR="00DE12FB">
        <w:t xml:space="preserve"> </w:t>
      </w:r>
      <w:r w:rsidR="00C644FC">
        <w:t xml:space="preserve">more </w:t>
      </w:r>
      <w:r w:rsidR="00DE12FB">
        <w:t xml:space="preserve">severe </w:t>
      </w:r>
      <w:r>
        <w:t>than</w:t>
      </w:r>
      <w:r w:rsidR="00DE12FB">
        <w:t xml:space="preserve"> M-QAM.</w:t>
      </w:r>
      <w:r>
        <w:t xml:space="preserve"> This is because a single </w:t>
      </w:r>
      <w:proofErr w:type="spellStart"/>
      <w:proofErr w:type="gramStart"/>
      <w:r>
        <w:t>Tx</w:t>
      </w:r>
      <w:proofErr w:type="spellEnd"/>
      <w:proofErr w:type="gramEnd"/>
      <w:r>
        <w:t xml:space="preserve"> antenna is </w:t>
      </w:r>
      <w:r w:rsidR="00C644FC">
        <w:t xml:space="preserve">used for the M-QAM case </w:t>
      </w:r>
      <w:r>
        <w:t xml:space="preserve">in our simulations, and the performance degradation for M-QAM only </w:t>
      </w:r>
      <w:r w:rsidR="00C644FC">
        <w:t xml:space="preserve">results from the receiver </w:t>
      </w:r>
      <w:r>
        <w:t xml:space="preserve">side. </w:t>
      </w:r>
    </w:p>
    <w:p w14:paraId="567FEBB1" w14:textId="77777777" w:rsidR="00EE53CE" w:rsidRDefault="00EE53CE" w:rsidP="00EE53CE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1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</w:t>
      </w:r>
      <w:r w:rsidR="00DE12FB">
        <w:rPr>
          <w:rFonts w:eastAsiaTheme="minorEastAsia"/>
          <w:i/>
        </w:rPr>
        <w:t xml:space="preserve">both </w:t>
      </w:r>
      <w:r>
        <w:rPr>
          <w:rFonts w:eastAsiaTheme="minorEastAsia"/>
          <w:i/>
        </w:rPr>
        <w:t>spatially uncorrelated channel</w:t>
      </w:r>
      <w:r w:rsidR="00DE12FB">
        <w:rPr>
          <w:rFonts w:eastAsiaTheme="minorEastAsia"/>
          <w:i/>
        </w:rPr>
        <w:t xml:space="preserve"> and spatially correlated channel</w:t>
      </w:r>
      <w:r>
        <w:rPr>
          <w:rFonts w:eastAsiaTheme="minorEastAsia"/>
          <w:i/>
        </w:rPr>
        <w:t xml:space="preserve">, </w:t>
      </w:r>
      <w:r w:rsidRPr="00F74BC9">
        <w:rPr>
          <w:rFonts w:eastAsiaTheme="minorEastAsia"/>
          <w:i/>
        </w:rPr>
        <w:t>M-SSK provides be</w:t>
      </w:r>
      <w:r w:rsidR="00DE12FB">
        <w:rPr>
          <w:rFonts w:eastAsiaTheme="minorEastAsia"/>
          <w:i/>
        </w:rPr>
        <w:t>tter performance than M-QAM under both</w:t>
      </w:r>
      <w:r w:rsidRPr="00F74BC9">
        <w:rPr>
          <w:rFonts w:eastAsiaTheme="minorEastAsia"/>
          <w:i/>
        </w:rPr>
        <w:t xml:space="preserve"> ideal</w:t>
      </w:r>
      <w:r w:rsidR="00DE12FB">
        <w:rPr>
          <w:rFonts w:eastAsiaTheme="minorEastAsia"/>
          <w:i/>
        </w:rPr>
        <w:t xml:space="preserve"> and LS</w:t>
      </w:r>
      <w:r w:rsidRPr="00F74BC9">
        <w:rPr>
          <w:rFonts w:eastAsiaTheme="minorEastAsia"/>
          <w:i/>
        </w:rPr>
        <w:t xml:space="preserve"> channel estimation.</w:t>
      </w:r>
    </w:p>
    <w:p w14:paraId="0481C49D" w14:textId="77777777" w:rsidR="00C07012" w:rsidRDefault="00C07012" w:rsidP="006B7DC6">
      <w:pPr>
        <w:jc w:val="center"/>
        <w:rPr>
          <w:rFonts w:eastAsiaTheme="minorEastAsia"/>
        </w:rPr>
      </w:pPr>
    </w:p>
    <w:p w14:paraId="01607050" w14:textId="77777777" w:rsidR="006B7DC6" w:rsidRDefault="006B7DC6" w:rsidP="006B7DC6">
      <w:pPr>
        <w:jc w:val="center"/>
        <w:rPr>
          <w:b/>
          <w:bCs/>
          <w:sz w:val="20"/>
          <w:lang w:eastAsia="x-none"/>
        </w:rPr>
      </w:pPr>
      <w:r w:rsidRPr="006B7DC6">
        <w:rPr>
          <w:rFonts w:eastAsiaTheme="minorEastAsia"/>
          <w:noProof/>
          <w:lang w:val="en-US" w:eastAsia="en-US"/>
        </w:rPr>
        <w:lastRenderedPageBreak/>
        <w:drawing>
          <wp:inline distT="0" distB="0" distL="0" distR="0" wp14:anchorId="5F91E00F" wp14:editId="7A4D89FE">
            <wp:extent cx="3036507" cy="2276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376" cy="229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C6">
        <w:rPr>
          <w:b/>
          <w:bCs/>
          <w:noProof/>
          <w:sz w:val="20"/>
          <w:lang w:val="en-US" w:eastAsia="en-US"/>
        </w:rPr>
        <w:drawing>
          <wp:inline distT="0" distB="0" distL="0" distR="0" wp14:anchorId="0BB3E0B8" wp14:editId="0EC0A7AC">
            <wp:extent cx="3060700" cy="22946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628" cy="23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16628" w14:textId="0DD2C718" w:rsidR="006B7DC6" w:rsidRDefault="006B7DC6" w:rsidP="006B7DC6">
      <w:pPr>
        <w:jc w:val="center"/>
        <w:rPr>
          <w:b/>
          <w:bCs/>
          <w:sz w:val="20"/>
          <w:lang w:eastAsia="x-none"/>
        </w:rPr>
      </w:pPr>
      <w:bookmarkStart w:id="1" w:name="_Ref462868454"/>
      <w:r w:rsidRPr="00151BD8">
        <w:rPr>
          <w:b/>
          <w:bCs/>
          <w:sz w:val="20"/>
          <w:lang w:eastAsia="x-none"/>
        </w:rPr>
        <w:t xml:space="preserve">Figure </w:t>
      </w:r>
      <w:r w:rsidRPr="00151BD8">
        <w:rPr>
          <w:b/>
          <w:bCs/>
          <w:sz w:val="20"/>
          <w:lang w:eastAsia="x-none"/>
        </w:rPr>
        <w:fldChar w:fldCharType="begin"/>
      </w:r>
      <w:r w:rsidRPr="00151BD8">
        <w:rPr>
          <w:b/>
          <w:bCs/>
          <w:sz w:val="20"/>
          <w:lang w:eastAsia="x-none"/>
        </w:rPr>
        <w:instrText xml:space="preserve"> SEQ Figure \* ARABIC </w:instrText>
      </w:r>
      <w:r w:rsidRPr="00151BD8">
        <w:rPr>
          <w:b/>
          <w:bCs/>
          <w:sz w:val="20"/>
          <w:lang w:eastAsia="x-none"/>
        </w:rPr>
        <w:fldChar w:fldCharType="separate"/>
      </w:r>
      <w:r w:rsidR="00A26259">
        <w:rPr>
          <w:b/>
          <w:bCs/>
          <w:noProof/>
          <w:sz w:val="20"/>
          <w:lang w:eastAsia="x-none"/>
        </w:rPr>
        <w:t>1</w:t>
      </w:r>
      <w:r w:rsidRPr="00151BD8">
        <w:rPr>
          <w:b/>
          <w:bCs/>
          <w:sz w:val="20"/>
          <w:lang w:eastAsia="x-none"/>
        </w:rPr>
        <w:fldChar w:fldCharType="end"/>
      </w:r>
      <w:bookmarkEnd w:id="1"/>
      <w:r w:rsidRPr="00151BD8">
        <w:rPr>
          <w:b/>
          <w:bCs/>
          <w:sz w:val="20"/>
          <w:lang w:eastAsia="x-none"/>
        </w:rPr>
        <w:t xml:space="preserve">. </w:t>
      </w:r>
      <w:r>
        <w:rPr>
          <w:b/>
          <w:bCs/>
          <w:sz w:val="20"/>
          <w:lang w:eastAsia="x-none"/>
        </w:rPr>
        <w:t>64-</w:t>
      </w:r>
      <w:r w:rsidRPr="00151BD8">
        <w:rPr>
          <w:b/>
          <w:bCs/>
          <w:sz w:val="20"/>
          <w:lang w:eastAsia="x-none"/>
        </w:rPr>
        <w:t xml:space="preserve">SSK vs. </w:t>
      </w:r>
      <w:r>
        <w:rPr>
          <w:b/>
          <w:bCs/>
          <w:sz w:val="20"/>
          <w:lang w:eastAsia="x-none"/>
        </w:rPr>
        <w:t>64-</w:t>
      </w:r>
      <w:r w:rsidRPr="00151BD8">
        <w:rPr>
          <w:b/>
          <w:bCs/>
          <w:sz w:val="20"/>
          <w:lang w:eastAsia="x-none"/>
        </w:rPr>
        <w:t>QAM</w:t>
      </w:r>
      <w:r w:rsidRPr="00F50C1C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>Raw</w:t>
      </w:r>
      <w:r w:rsidR="003021B6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 xml:space="preserve">BER and </w:t>
      </w:r>
      <w:r w:rsidRPr="00151BD8">
        <w:rPr>
          <w:b/>
          <w:bCs/>
          <w:sz w:val="20"/>
          <w:lang w:eastAsia="x-none"/>
        </w:rPr>
        <w:t>BLER Performance for RX=4</w:t>
      </w:r>
    </w:p>
    <w:p w14:paraId="7578F61A" w14:textId="77777777" w:rsidR="0090612F" w:rsidRDefault="0090612F" w:rsidP="006B7DC6">
      <w:pPr>
        <w:jc w:val="center"/>
        <w:rPr>
          <w:b/>
          <w:bCs/>
          <w:sz w:val="20"/>
          <w:lang w:eastAsia="x-none"/>
        </w:rPr>
      </w:pPr>
    </w:p>
    <w:p w14:paraId="3C864CA4" w14:textId="03E4B07B" w:rsidR="0090612F" w:rsidRDefault="0090612F" w:rsidP="006B7DC6">
      <w:pPr>
        <w:jc w:val="center"/>
        <w:rPr>
          <w:b/>
          <w:bCs/>
          <w:sz w:val="20"/>
          <w:lang w:eastAsia="x-none"/>
        </w:rPr>
      </w:pPr>
      <w:r w:rsidRPr="0090612F">
        <w:rPr>
          <w:b/>
          <w:bCs/>
          <w:noProof/>
          <w:sz w:val="20"/>
          <w:lang w:val="en-US" w:eastAsia="en-US"/>
        </w:rPr>
        <w:drawing>
          <wp:inline distT="0" distB="0" distL="0" distR="0" wp14:anchorId="0FED2723" wp14:editId="18031F4B">
            <wp:extent cx="3047330" cy="228567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44" cy="2301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9EF" w:rsidRPr="001529EF">
        <w:rPr>
          <w:b/>
          <w:bCs/>
          <w:sz w:val="20"/>
          <w:lang w:eastAsia="x-none"/>
        </w:rPr>
        <w:t xml:space="preserve"> </w:t>
      </w:r>
      <w:r w:rsidR="001529EF" w:rsidRPr="001529EF">
        <w:rPr>
          <w:b/>
          <w:bCs/>
          <w:noProof/>
          <w:sz w:val="20"/>
          <w:lang w:val="en-US" w:eastAsia="en-US"/>
        </w:rPr>
        <w:drawing>
          <wp:inline distT="0" distB="0" distL="0" distR="0" wp14:anchorId="13DA35BE" wp14:editId="55C7CC5A">
            <wp:extent cx="2999997" cy="22531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997" cy="225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6F989" w14:textId="6A2C9A90" w:rsidR="00C644FC" w:rsidRPr="00C644FC" w:rsidRDefault="0090612F" w:rsidP="00C644FC">
      <w:pPr>
        <w:jc w:val="center"/>
        <w:rPr>
          <w:b/>
          <w:bCs/>
          <w:sz w:val="20"/>
          <w:lang w:eastAsia="x-none"/>
        </w:rPr>
      </w:pPr>
      <w:bookmarkStart w:id="2" w:name="_Ref462868464"/>
      <w:r w:rsidRPr="00151BD8">
        <w:rPr>
          <w:b/>
          <w:bCs/>
          <w:sz w:val="20"/>
          <w:lang w:eastAsia="x-none"/>
        </w:rPr>
        <w:t xml:space="preserve">Figure </w:t>
      </w:r>
      <w:r w:rsidRPr="00151BD8">
        <w:rPr>
          <w:b/>
          <w:bCs/>
          <w:sz w:val="20"/>
          <w:lang w:eastAsia="x-none"/>
        </w:rPr>
        <w:fldChar w:fldCharType="begin"/>
      </w:r>
      <w:r w:rsidRPr="00151BD8">
        <w:rPr>
          <w:b/>
          <w:bCs/>
          <w:sz w:val="20"/>
          <w:lang w:eastAsia="x-none"/>
        </w:rPr>
        <w:instrText xml:space="preserve"> SEQ Figure \* ARABIC </w:instrText>
      </w:r>
      <w:r w:rsidRPr="00151BD8">
        <w:rPr>
          <w:b/>
          <w:bCs/>
          <w:sz w:val="20"/>
          <w:lang w:eastAsia="x-none"/>
        </w:rPr>
        <w:fldChar w:fldCharType="separate"/>
      </w:r>
      <w:r w:rsidR="00A26259">
        <w:rPr>
          <w:b/>
          <w:bCs/>
          <w:noProof/>
          <w:sz w:val="20"/>
          <w:lang w:eastAsia="x-none"/>
        </w:rPr>
        <w:t>2</w:t>
      </w:r>
      <w:r w:rsidRPr="00151BD8">
        <w:rPr>
          <w:b/>
          <w:bCs/>
          <w:sz w:val="20"/>
          <w:lang w:eastAsia="x-none"/>
        </w:rPr>
        <w:fldChar w:fldCharType="end"/>
      </w:r>
      <w:bookmarkEnd w:id="2"/>
      <w:r w:rsidRPr="00151BD8">
        <w:rPr>
          <w:b/>
          <w:bCs/>
          <w:sz w:val="20"/>
          <w:lang w:eastAsia="x-none"/>
        </w:rPr>
        <w:t xml:space="preserve">. </w:t>
      </w:r>
      <w:r>
        <w:rPr>
          <w:b/>
          <w:bCs/>
          <w:sz w:val="20"/>
          <w:lang w:eastAsia="x-none"/>
        </w:rPr>
        <w:t>16-</w:t>
      </w:r>
      <w:r w:rsidRPr="00151BD8">
        <w:rPr>
          <w:b/>
          <w:bCs/>
          <w:sz w:val="20"/>
          <w:lang w:eastAsia="x-none"/>
        </w:rPr>
        <w:t xml:space="preserve">SSK vs. </w:t>
      </w:r>
      <w:r>
        <w:rPr>
          <w:b/>
          <w:bCs/>
          <w:sz w:val="20"/>
          <w:lang w:eastAsia="x-none"/>
        </w:rPr>
        <w:t>16-</w:t>
      </w:r>
      <w:r w:rsidRPr="00151BD8">
        <w:rPr>
          <w:b/>
          <w:bCs/>
          <w:sz w:val="20"/>
          <w:lang w:eastAsia="x-none"/>
        </w:rPr>
        <w:t>QAM</w:t>
      </w:r>
      <w:r w:rsidRPr="00F50C1C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>Raw</w:t>
      </w:r>
      <w:r w:rsidR="003021B6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 xml:space="preserve">BER and </w:t>
      </w:r>
      <w:r w:rsidRPr="00151BD8">
        <w:rPr>
          <w:b/>
          <w:bCs/>
          <w:sz w:val="20"/>
          <w:lang w:eastAsia="x-none"/>
        </w:rPr>
        <w:t>BLER Performance for RX=4</w:t>
      </w:r>
    </w:p>
    <w:p w14:paraId="630FBAF5" w14:textId="77777777" w:rsidR="00C644FC" w:rsidRDefault="00C644FC" w:rsidP="00F653F5">
      <w:pPr>
        <w:overflowPunct/>
        <w:spacing w:after="0"/>
        <w:jc w:val="left"/>
        <w:textAlignment w:val="auto"/>
        <w:rPr>
          <w:rFonts w:eastAsiaTheme="minorEastAsia"/>
          <w:bCs/>
          <w:lang w:eastAsia="x-none"/>
        </w:rPr>
      </w:pPr>
    </w:p>
    <w:p w14:paraId="6D844010" w14:textId="77777777" w:rsidR="00C644FC" w:rsidRDefault="00B65754" w:rsidP="008E0FA8">
      <w:pPr>
        <w:overflowPunct/>
        <w:spacing w:after="0"/>
        <w:textAlignment w:val="auto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fldChar w:fldCharType="begin"/>
      </w:r>
      <w:r>
        <w:rPr>
          <w:rFonts w:eastAsiaTheme="minorEastAsia"/>
          <w:bCs/>
          <w:lang w:eastAsia="x-none"/>
        </w:rPr>
        <w:instrText xml:space="preserve"> REF _Ref450897929 \h  \* MERGEFORMAT </w:instrText>
      </w:r>
      <w:r>
        <w:rPr>
          <w:rFonts w:eastAsiaTheme="minorEastAsia"/>
          <w:bCs/>
          <w:lang w:eastAsia="x-none"/>
        </w:rPr>
      </w:r>
      <w:r>
        <w:rPr>
          <w:rFonts w:eastAsiaTheme="minorEastAsia"/>
          <w:bCs/>
          <w:lang w:eastAsia="x-none"/>
        </w:rPr>
        <w:fldChar w:fldCharType="separate"/>
      </w:r>
      <w:r w:rsidR="00A26259" w:rsidRPr="00A26259">
        <w:rPr>
          <w:rFonts w:eastAsiaTheme="minorEastAsia"/>
          <w:bCs/>
          <w:lang w:eastAsia="x-none"/>
        </w:rPr>
        <w:t>Figure 3</w:t>
      </w:r>
      <w:r>
        <w:rPr>
          <w:rFonts w:eastAsiaTheme="minorEastAsia"/>
          <w:bCs/>
          <w:lang w:eastAsia="x-none"/>
        </w:rPr>
        <w:fldChar w:fldCharType="end"/>
      </w:r>
      <w:r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 xml:space="preserve">compares </w:t>
      </w:r>
      <w:r w:rsidRPr="00151BD8">
        <w:rPr>
          <w:rFonts w:eastAsiaTheme="minorEastAsia"/>
          <w:bCs/>
          <w:lang w:eastAsia="x-none"/>
        </w:rPr>
        <w:t>the performance</w:t>
      </w:r>
      <w:r w:rsidR="00C644FC">
        <w:rPr>
          <w:rFonts w:eastAsiaTheme="minorEastAsia"/>
          <w:bCs/>
          <w:lang w:eastAsia="x-none"/>
        </w:rPr>
        <w:t xml:space="preserve"> of</w:t>
      </w:r>
      <w:r w:rsidRPr="00151BD8"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>two SM</w:t>
      </w:r>
      <w:r w:rsidRPr="00151BD8"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 xml:space="preserve">system </w:t>
      </w:r>
      <w:r w:rsidRPr="00151BD8">
        <w:rPr>
          <w:rFonts w:eastAsiaTheme="minorEastAsia"/>
          <w:bCs/>
          <w:lang w:eastAsia="x-none"/>
        </w:rPr>
        <w:t xml:space="preserve">configurations </w:t>
      </w:r>
      <w:r w:rsidR="00C644FC">
        <w:rPr>
          <w:rFonts w:eastAsiaTheme="minorEastAsia"/>
          <w:bCs/>
          <w:lang w:eastAsia="x-none"/>
        </w:rPr>
        <w:t xml:space="preserve">at the effective modulation order </w:t>
      </w:r>
      <w:r w:rsidRPr="00151BD8">
        <w:rPr>
          <w:rFonts w:eastAsiaTheme="minorEastAsia"/>
          <w:bCs/>
          <w:lang w:eastAsia="x-none"/>
        </w:rPr>
        <w:t xml:space="preserve">of 6 </w:t>
      </w:r>
      <w:r>
        <w:rPr>
          <w:rFonts w:eastAsiaTheme="minorEastAsia"/>
          <w:bCs/>
          <w:lang w:eastAsia="x-none"/>
        </w:rPr>
        <w:t>b</w:t>
      </w:r>
      <w:r w:rsidRPr="006938BD">
        <w:rPr>
          <w:rFonts w:eastAsiaTheme="minorEastAsia"/>
          <w:bCs/>
          <w:lang w:eastAsia="x-none"/>
        </w:rPr>
        <w:t>its</w:t>
      </w:r>
      <w:r w:rsidR="00C644FC">
        <w:rPr>
          <w:rFonts w:eastAsiaTheme="minorEastAsia"/>
          <w:bCs/>
          <w:lang w:eastAsia="x-none"/>
        </w:rPr>
        <w:t xml:space="preserve">. </w:t>
      </w:r>
      <w:r w:rsidR="00B523AD">
        <w:rPr>
          <w:rFonts w:eastAsiaTheme="minorEastAsia"/>
          <w:bCs/>
          <w:lang w:eastAsia="x-none"/>
        </w:rPr>
        <w:t>One SM system configuration is to use QPSK and 16-SSK modulations, and the other SM system configuration is to use 16-QAM and 4-SSK modulations.</w:t>
      </w:r>
    </w:p>
    <w:p w14:paraId="059A97B5" w14:textId="7AC1A0F7" w:rsidR="00B523AD" w:rsidRDefault="000A2A12" w:rsidP="008E0FA8">
      <w:pPr>
        <w:overflowPunct/>
        <w:spacing w:after="0"/>
        <w:textAlignment w:val="auto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t>[6]</w:t>
      </w:r>
    </w:p>
    <w:p w14:paraId="16BAB1D4" w14:textId="30998D76" w:rsidR="00B523AD" w:rsidRDefault="00B523AD" w:rsidP="008E0FA8">
      <w:pPr>
        <w:overflowPunct/>
        <w:spacing w:after="0"/>
        <w:textAlignment w:val="auto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t>It is seen from the figure that w</w:t>
      </w:r>
      <w:r w:rsidR="00B65754" w:rsidRPr="00B65754">
        <w:rPr>
          <w:rFonts w:eastAsiaTheme="minorEastAsia"/>
          <w:bCs/>
          <w:lang w:eastAsia="x-none"/>
        </w:rPr>
        <w:t>ith</w:t>
      </w:r>
      <w:r>
        <w:rPr>
          <w:rFonts w:eastAsiaTheme="minorEastAsia"/>
          <w:bCs/>
          <w:lang w:eastAsia="x-none"/>
        </w:rPr>
        <w:t xml:space="preserve"> both</w:t>
      </w:r>
      <w:r w:rsidR="00B65754" w:rsidRPr="00B65754">
        <w:rPr>
          <w:rFonts w:eastAsiaTheme="minorEastAsia"/>
          <w:bCs/>
          <w:lang w:eastAsia="x-none"/>
        </w:rPr>
        <w:t xml:space="preserve"> spatially uncorrelated </w:t>
      </w:r>
      <w:r>
        <w:rPr>
          <w:rFonts w:eastAsiaTheme="minorEastAsia"/>
          <w:bCs/>
          <w:lang w:eastAsia="x-none"/>
        </w:rPr>
        <w:t>and spatially</w:t>
      </w:r>
      <w:r w:rsidR="00B65754">
        <w:rPr>
          <w:rFonts w:eastAsiaTheme="minorEastAsia"/>
          <w:bCs/>
          <w:lang w:eastAsia="x-none"/>
        </w:rPr>
        <w:t xml:space="preserve"> correlated </w:t>
      </w:r>
      <w:r w:rsidR="00B65754" w:rsidRPr="00B65754">
        <w:rPr>
          <w:rFonts w:eastAsiaTheme="minorEastAsia"/>
          <w:bCs/>
          <w:lang w:eastAsia="x-none"/>
        </w:rPr>
        <w:t>channel</w:t>
      </w:r>
      <w:r w:rsidR="00B65754">
        <w:rPr>
          <w:rFonts w:eastAsiaTheme="minorEastAsia"/>
          <w:bCs/>
          <w:lang w:eastAsia="x-none"/>
        </w:rPr>
        <w:t>s</w:t>
      </w:r>
      <w:r w:rsidR="00B65754" w:rsidRPr="00B65754">
        <w:rPr>
          <w:rFonts w:eastAsiaTheme="minorEastAsia"/>
          <w:bCs/>
          <w:lang w:eastAsia="x-none"/>
        </w:rPr>
        <w:t>, SM with QPSK and 16-SSK</w:t>
      </w:r>
      <w:r>
        <w:rPr>
          <w:rFonts w:eastAsiaTheme="minorEastAsia"/>
          <w:bCs/>
          <w:lang w:eastAsia="x-none"/>
        </w:rPr>
        <w:t xml:space="preserve"> modulations</w:t>
      </w:r>
      <w:r w:rsidR="00B65754" w:rsidRPr="00B65754">
        <w:rPr>
          <w:rFonts w:eastAsiaTheme="minorEastAsia"/>
          <w:bCs/>
          <w:lang w:eastAsia="x-none"/>
        </w:rPr>
        <w:t xml:space="preserve"> </w:t>
      </w:r>
      <w:r>
        <w:rPr>
          <w:rFonts w:eastAsiaTheme="minorEastAsia"/>
          <w:bCs/>
          <w:lang w:eastAsia="x-none"/>
        </w:rPr>
        <w:t>always out</w:t>
      </w:r>
      <w:r w:rsidR="00B65754" w:rsidRPr="00B65754">
        <w:rPr>
          <w:rFonts w:eastAsiaTheme="minorEastAsia"/>
          <w:bCs/>
          <w:lang w:eastAsia="x-none"/>
        </w:rPr>
        <w:t>perform</w:t>
      </w:r>
      <w:r>
        <w:rPr>
          <w:rFonts w:eastAsiaTheme="minorEastAsia"/>
          <w:bCs/>
          <w:lang w:eastAsia="x-none"/>
        </w:rPr>
        <w:t>s</w:t>
      </w:r>
      <w:r w:rsidR="00B65754" w:rsidRPr="00B65754">
        <w:rPr>
          <w:rFonts w:eastAsiaTheme="minorEastAsia"/>
          <w:bCs/>
          <w:lang w:eastAsia="x-none"/>
        </w:rPr>
        <w:t xml:space="preserve"> SM with 16</w:t>
      </w:r>
      <w:r>
        <w:rPr>
          <w:rFonts w:eastAsiaTheme="minorEastAsia"/>
          <w:bCs/>
          <w:lang w:eastAsia="x-none"/>
        </w:rPr>
        <w:t>-</w:t>
      </w:r>
      <w:r w:rsidR="00B65754" w:rsidRPr="00B65754">
        <w:rPr>
          <w:rFonts w:eastAsiaTheme="minorEastAsia"/>
          <w:bCs/>
          <w:lang w:eastAsia="x-none"/>
        </w:rPr>
        <w:t>QAM and 4-SSK</w:t>
      </w:r>
      <w:r>
        <w:rPr>
          <w:rFonts w:eastAsiaTheme="minorEastAsia"/>
          <w:bCs/>
          <w:lang w:eastAsia="x-none"/>
        </w:rPr>
        <w:t xml:space="preserve"> modulations, under both</w:t>
      </w:r>
      <w:r w:rsidR="00B65754" w:rsidRPr="00B65754">
        <w:rPr>
          <w:rFonts w:eastAsiaTheme="minorEastAsia"/>
          <w:bCs/>
          <w:lang w:eastAsia="x-none"/>
        </w:rPr>
        <w:t xml:space="preserve"> ideal</w:t>
      </w:r>
      <w:r>
        <w:rPr>
          <w:rFonts w:eastAsiaTheme="minorEastAsia"/>
          <w:bCs/>
          <w:lang w:eastAsia="x-none"/>
        </w:rPr>
        <w:t xml:space="preserve"> and LS</w:t>
      </w:r>
      <w:r w:rsidR="00B65754" w:rsidRPr="00B65754">
        <w:rPr>
          <w:rFonts w:eastAsiaTheme="minorEastAsia"/>
          <w:bCs/>
          <w:lang w:eastAsia="x-none"/>
        </w:rPr>
        <w:t xml:space="preserve"> channel estimation. </w:t>
      </w:r>
    </w:p>
    <w:p w14:paraId="1344D8E7" w14:textId="77777777" w:rsidR="00B523AD" w:rsidRDefault="00B523AD" w:rsidP="008E0FA8">
      <w:pPr>
        <w:overflowPunct/>
        <w:spacing w:after="0"/>
        <w:textAlignment w:val="auto"/>
        <w:rPr>
          <w:rFonts w:eastAsiaTheme="minorEastAsia"/>
          <w:bCs/>
          <w:lang w:eastAsia="x-none"/>
        </w:rPr>
      </w:pPr>
    </w:p>
    <w:p w14:paraId="5341C2F3" w14:textId="212AEF96" w:rsidR="00B523AD" w:rsidRDefault="00B523AD" w:rsidP="008E0FA8">
      <w:pPr>
        <w:overflowPunct/>
        <w:spacing w:after="0"/>
        <w:textAlignment w:val="auto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lastRenderedPageBreak/>
        <w:t xml:space="preserve">This suggests that the </w:t>
      </w:r>
      <w:r w:rsidRPr="00E22B20">
        <w:rPr>
          <w:rFonts w:eastAsiaTheme="minorEastAsia"/>
          <w:bCs/>
          <w:lang w:eastAsia="x-none"/>
        </w:rPr>
        <w:t>map</w:t>
      </w:r>
      <w:r>
        <w:rPr>
          <w:rFonts w:eastAsiaTheme="minorEastAsia"/>
          <w:bCs/>
          <w:lang w:eastAsia="x-none"/>
        </w:rPr>
        <w:t>ping of</w:t>
      </w:r>
      <w:r w:rsidRPr="00E22B20">
        <w:rPr>
          <w:rFonts w:eastAsiaTheme="minorEastAsia"/>
          <w:bCs/>
          <w:lang w:eastAsia="x-none"/>
        </w:rPr>
        <w:t xml:space="preserve"> a block of information</w:t>
      </w:r>
      <w:r>
        <w:rPr>
          <w:rFonts w:eastAsiaTheme="minorEastAsia"/>
          <w:bCs/>
          <w:lang w:eastAsia="x-none"/>
        </w:rPr>
        <w:t xml:space="preserve"> </w:t>
      </w:r>
      <w:r w:rsidRPr="00E22B20">
        <w:rPr>
          <w:rFonts w:eastAsiaTheme="minorEastAsia"/>
          <w:bCs/>
          <w:lang w:eastAsia="x-none"/>
        </w:rPr>
        <w:t xml:space="preserve">bits into two information carrying </w:t>
      </w:r>
      <w:r>
        <w:rPr>
          <w:rFonts w:eastAsiaTheme="minorEastAsia"/>
          <w:bCs/>
          <w:lang w:eastAsia="x-none"/>
        </w:rPr>
        <w:t>domains</w:t>
      </w:r>
      <w:r w:rsidR="008749EC">
        <w:rPr>
          <w:rFonts w:eastAsiaTheme="minorEastAsia"/>
          <w:bCs/>
          <w:lang w:eastAsia="x-none"/>
        </w:rPr>
        <w:t xml:space="preserve"> (i.e., spatial domain and signal domain)</w:t>
      </w:r>
      <w:r w:rsidRPr="00E22B20">
        <w:rPr>
          <w:rFonts w:eastAsiaTheme="minorEastAsia"/>
          <w:bCs/>
          <w:lang w:eastAsia="x-none"/>
        </w:rPr>
        <w:t xml:space="preserve"> </w:t>
      </w:r>
      <w:r>
        <w:rPr>
          <w:rFonts w:eastAsiaTheme="minorEastAsia"/>
          <w:bCs/>
          <w:lang w:eastAsia="x-none"/>
        </w:rPr>
        <w:t xml:space="preserve">is one key design aspect of SM, as in </w:t>
      </w:r>
      <w:r>
        <w:rPr>
          <w:rFonts w:eastAsiaTheme="minorEastAsia"/>
          <w:bCs/>
          <w:lang w:eastAsia="x-none"/>
        </w:rPr>
        <w:fldChar w:fldCharType="begin"/>
      </w:r>
      <w:r>
        <w:rPr>
          <w:rFonts w:eastAsiaTheme="minorEastAsia"/>
          <w:bCs/>
          <w:lang w:eastAsia="x-none"/>
        </w:rPr>
        <w:instrText xml:space="preserve"> REF _Ref462853879 \n \h  \* MERGEFORMAT </w:instrText>
      </w:r>
      <w:r>
        <w:rPr>
          <w:rFonts w:eastAsiaTheme="minorEastAsia"/>
          <w:bCs/>
          <w:lang w:eastAsia="x-none"/>
        </w:rPr>
      </w:r>
      <w:r>
        <w:rPr>
          <w:rFonts w:eastAsiaTheme="minorEastAsia"/>
          <w:bCs/>
          <w:lang w:eastAsia="x-none"/>
        </w:rPr>
        <w:fldChar w:fldCharType="separate"/>
      </w:r>
      <w:r w:rsidR="00A26259">
        <w:rPr>
          <w:rFonts w:eastAsiaTheme="minorEastAsia"/>
          <w:bCs/>
          <w:lang w:eastAsia="x-none"/>
        </w:rPr>
        <w:t>[2]</w:t>
      </w:r>
      <w:r>
        <w:rPr>
          <w:rFonts w:eastAsiaTheme="minorEastAsia"/>
          <w:bCs/>
          <w:lang w:eastAsia="x-none"/>
        </w:rPr>
        <w:fldChar w:fldCharType="end"/>
      </w:r>
      <w:r>
        <w:rPr>
          <w:rFonts w:eastAsiaTheme="minorEastAsia"/>
          <w:bCs/>
          <w:lang w:eastAsia="x-none"/>
        </w:rPr>
        <w:t xml:space="preserve">. </w:t>
      </w:r>
    </w:p>
    <w:p w14:paraId="7A692122" w14:textId="15706FD4" w:rsidR="00B65754" w:rsidRDefault="00B65754" w:rsidP="008E0FA8">
      <w:pPr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t xml:space="preserve"> </w:t>
      </w:r>
    </w:p>
    <w:p w14:paraId="2E290393" w14:textId="77777777" w:rsidR="00EE53CE" w:rsidRPr="00F74BC9" w:rsidRDefault="00EE53CE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 w:rsidR="00C644FC">
        <w:rPr>
          <w:rFonts w:eastAsiaTheme="minorEastAsia"/>
          <w:b/>
          <w:i/>
        </w:rPr>
        <w:t>2</w:t>
      </w:r>
      <w:r w:rsidRPr="00151BD8">
        <w:rPr>
          <w:rFonts w:eastAsiaTheme="minorEastAsia"/>
          <w:b/>
          <w:i/>
        </w:rPr>
        <w:t xml:space="preserve">: </w:t>
      </w:r>
      <w:r w:rsidR="00C644FC">
        <w:rPr>
          <w:rFonts w:eastAsiaTheme="minorEastAsia"/>
          <w:i/>
        </w:rPr>
        <w:t>With both spatially uncorrelated channel and spatially correlated channel</w:t>
      </w:r>
      <w:r>
        <w:rPr>
          <w:rFonts w:eastAsiaTheme="minorEastAsia"/>
          <w:i/>
        </w:rPr>
        <w:t>, SM with QPSK and 16-SSK</w:t>
      </w:r>
      <w:r w:rsidR="00B523AD">
        <w:rPr>
          <w:rFonts w:eastAsiaTheme="minorEastAsia"/>
          <w:i/>
        </w:rPr>
        <w:t xml:space="preserve"> modulations</w:t>
      </w:r>
      <w:r>
        <w:rPr>
          <w:rFonts w:eastAsiaTheme="minorEastAsia"/>
          <w:i/>
        </w:rPr>
        <w:t xml:space="preserve"> </w:t>
      </w:r>
      <w:r w:rsidRPr="00F74BC9">
        <w:rPr>
          <w:rFonts w:eastAsiaTheme="minorEastAsia"/>
          <w:i/>
        </w:rPr>
        <w:t xml:space="preserve">provides better performance than </w:t>
      </w:r>
      <w:r>
        <w:rPr>
          <w:rFonts w:eastAsiaTheme="minorEastAsia"/>
          <w:i/>
        </w:rPr>
        <w:t>SM with 16QAM and 4-SSK</w:t>
      </w:r>
      <w:r w:rsidR="00B523AD">
        <w:rPr>
          <w:rFonts w:eastAsiaTheme="minorEastAsia"/>
          <w:i/>
        </w:rPr>
        <w:t xml:space="preserve"> modulations, under both </w:t>
      </w:r>
      <w:r w:rsidRPr="00F74BC9">
        <w:rPr>
          <w:rFonts w:eastAsiaTheme="minorEastAsia"/>
          <w:i/>
        </w:rPr>
        <w:t xml:space="preserve">ideal </w:t>
      </w:r>
      <w:r w:rsidR="00B523AD">
        <w:rPr>
          <w:rFonts w:eastAsiaTheme="minorEastAsia"/>
          <w:i/>
        </w:rPr>
        <w:t xml:space="preserve">and LS </w:t>
      </w:r>
      <w:r w:rsidRPr="00F74BC9">
        <w:rPr>
          <w:rFonts w:eastAsiaTheme="minorEastAsia"/>
          <w:i/>
        </w:rPr>
        <w:t xml:space="preserve">channel estimation. </w:t>
      </w:r>
    </w:p>
    <w:p w14:paraId="767AD95E" w14:textId="77777777" w:rsidR="00EE53CE" w:rsidRPr="00F74BC9" w:rsidRDefault="00EE53CE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 w:rsidR="008E0FA8">
        <w:rPr>
          <w:rFonts w:eastAsiaTheme="minorEastAsia"/>
          <w:b/>
          <w:i/>
        </w:rPr>
        <w:t>3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>SM with more bit</w:t>
      </w:r>
      <w:r w:rsidR="008E0FA8">
        <w:rPr>
          <w:rFonts w:eastAsiaTheme="minorEastAsia"/>
          <w:i/>
        </w:rPr>
        <w:t>s</w:t>
      </w:r>
      <w:r>
        <w:rPr>
          <w:rFonts w:eastAsiaTheme="minorEastAsia"/>
          <w:i/>
        </w:rPr>
        <w:t xml:space="preserve"> allocat</w:t>
      </w:r>
      <w:r w:rsidR="008E0FA8">
        <w:rPr>
          <w:rFonts w:eastAsiaTheme="minorEastAsia"/>
          <w:i/>
        </w:rPr>
        <w:t xml:space="preserve">ed </w:t>
      </w:r>
      <w:r>
        <w:rPr>
          <w:rFonts w:eastAsiaTheme="minorEastAsia"/>
          <w:i/>
        </w:rPr>
        <w:t>to the spatial</w:t>
      </w:r>
      <w:r w:rsidR="008E0FA8">
        <w:rPr>
          <w:rFonts w:eastAsiaTheme="minorEastAsia"/>
          <w:i/>
        </w:rPr>
        <w:t xml:space="preserve"> domain</w:t>
      </w:r>
      <w:r>
        <w:rPr>
          <w:rFonts w:eastAsiaTheme="minorEastAsia"/>
          <w:i/>
        </w:rPr>
        <w:t xml:space="preserve"> provides better performance than SM with more bit</w:t>
      </w:r>
      <w:r w:rsidR="008E0FA8">
        <w:rPr>
          <w:rFonts w:eastAsiaTheme="minorEastAsia"/>
          <w:i/>
        </w:rPr>
        <w:t>s</w:t>
      </w:r>
      <w:r>
        <w:rPr>
          <w:rFonts w:eastAsiaTheme="minorEastAsia"/>
          <w:i/>
        </w:rPr>
        <w:t xml:space="preserve"> allocat</w:t>
      </w:r>
      <w:r w:rsidR="008E0FA8">
        <w:rPr>
          <w:rFonts w:eastAsiaTheme="minorEastAsia"/>
          <w:i/>
        </w:rPr>
        <w:t>ed</w:t>
      </w:r>
      <w:r>
        <w:rPr>
          <w:rFonts w:eastAsiaTheme="minorEastAsia"/>
          <w:i/>
        </w:rPr>
        <w:t xml:space="preserve"> to the signal domain</w:t>
      </w:r>
      <w:r w:rsidRPr="00F74BC9">
        <w:rPr>
          <w:rFonts w:eastAsiaTheme="minorEastAsia"/>
          <w:i/>
        </w:rPr>
        <w:t xml:space="preserve">. </w:t>
      </w:r>
    </w:p>
    <w:p w14:paraId="61F1E97A" w14:textId="77777777" w:rsidR="00EE53CE" w:rsidRPr="00611209" w:rsidRDefault="00EE53CE" w:rsidP="00EE53CE">
      <w:pPr>
        <w:rPr>
          <w:i/>
          <w:szCs w:val="22"/>
          <w:lang w:eastAsia="sv-SE"/>
        </w:rPr>
      </w:pPr>
    </w:p>
    <w:p w14:paraId="1896D0C1" w14:textId="77777777" w:rsidR="00EE53CE" w:rsidRPr="00611209" w:rsidRDefault="00EE53CE" w:rsidP="00EE53CE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 1:</w:t>
      </w:r>
      <w:r w:rsidRPr="00611209">
        <w:rPr>
          <w:b/>
          <w:szCs w:val="22"/>
          <w:lang w:eastAsia="sv-SE"/>
        </w:rPr>
        <w:t xml:space="preserve"> </w:t>
      </w:r>
      <w:r w:rsidR="008E0FA8">
        <w:rPr>
          <w:i/>
        </w:rPr>
        <w:t>Spatial modulation c</w:t>
      </w:r>
      <w:r>
        <w:rPr>
          <w:i/>
        </w:rPr>
        <w:t>ould be further evaluated for new radio</w:t>
      </w:r>
      <w:r w:rsidRPr="00151BD8">
        <w:rPr>
          <w:i/>
        </w:rPr>
        <w:t>.</w:t>
      </w:r>
    </w:p>
    <w:p w14:paraId="6CD33103" w14:textId="77777777" w:rsidR="00DB01A2" w:rsidRDefault="006B7DC6" w:rsidP="00DB01A2">
      <w:pPr>
        <w:rPr>
          <w:rFonts w:eastAsiaTheme="minorEastAsia"/>
          <w:i/>
        </w:rPr>
      </w:pPr>
      <w:r w:rsidRPr="006B7DC6">
        <w:rPr>
          <w:rFonts w:eastAsiaTheme="minorEastAsia"/>
          <w:i/>
          <w:noProof/>
          <w:lang w:val="en-US" w:eastAsia="en-US"/>
        </w:rPr>
        <w:drawing>
          <wp:inline distT="0" distB="0" distL="0" distR="0" wp14:anchorId="74C6DB3B" wp14:editId="0BD5690A">
            <wp:extent cx="3031930" cy="22730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371" cy="2283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C6">
        <w:rPr>
          <w:rFonts w:eastAsiaTheme="minorEastAsia"/>
          <w:i/>
          <w:noProof/>
          <w:lang w:val="en-US" w:eastAsia="en-US"/>
        </w:rPr>
        <w:drawing>
          <wp:inline distT="0" distB="0" distL="0" distR="0" wp14:anchorId="152B48D3" wp14:editId="3895963A">
            <wp:extent cx="3054350" cy="22898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28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C2311" w14:textId="34087A25" w:rsidR="00C07012" w:rsidRDefault="00C07012" w:rsidP="00C07012">
      <w:pPr>
        <w:pStyle w:val="Caption"/>
      </w:pPr>
      <w:bookmarkStart w:id="3" w:name="_Ref450897929"/>
      <w:r w:rsidRPr="00151BD8">
        <w:t xml:space="preserve">Figure </w:t>
      </w:r>
      <w:r w:rsidRPr="00151BD8">
        <w:fldChar w:fldCharType="begin"/>
      </w:r>
      <w:r w:rsidRPr="00151BD8">
        <w:instrText xml:space="preserve"> SEQ Figure \* ARABIC </w:instrText>
      </w:r>
      <w:r w:rsidRPr="00151BD8">
        <w:fldChar w:fldCharType="separate"/>
      </w:r>
      <w:r w:rsidR="00A26259">
        <w:rPr>
          <w:noProof/>
        </w:rPr>
        <w:t>3</w:t>
      </w:r>
      <w:r w:rsidRPr="00151BD8">
        <w:fldChar w:fldCharType="end"/>
      </w:r>
      <w:bookmarkEnd w:id="3"/>
      <w:r w:rsidRPr="00151BD8">
        <w:t xml:space="preserve">. </w:t>
      </w:r>
      <w:r>
        <w:t>6</w:t>
      </w:r>
      <w:r w:rsidR="008E0FA8">
        <w:t>-bit SM r</w:t>
      </w:r>
      <w:r w:rsidRPr="00151BD8">
        <w:t>aw</w:t>
      </w:r>
      <w:r w:rsidR="0032290C">
        <w:t xml:space="preserve"> BER and BLER P</w:t>
      </w:r>
      <w:r w:rsidRPr="00151BD8">
        <w:t>erformance for RX=4</w:t>
      </w:r>
    </w:p>
    <w:p w14:paraId="55AA416E" w14:textId="77777777" w:rsidR="00C07012" w:rsidRDefault="00C07012" w:rsidP="00DB01A2">
      <w:pPr>
        <w:rPr>
          <w:rFonts w:eastAsiaTheme="minorEastAsia"/>
          <w:i/>
        </w:rPr>
      </w:pPr>
    </w:p>
    <w:p w14:paraId="7F9CF558" w14:textId="77777777" w:rsidR="00821C42" w:rsidRDefault="00760013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437D2FBF" w14:textId="661ED120" w:rsidR="003E76AB" w:rsidRDefault="003E76AB" w:rsidP="003E76AB">
      <w:r w:rsidRPr="00151BD8">
        <w:t>In this contribution, we investigated QAM, SSK and spatial modulation schemes, a</w:t>
      </w:r>
      <w:r>
        <w:t>nd compared their performance</w:t>
      </w:r>
      <w:r w:rsidR="00242730">
        <w:t xml:space="preserve"> </w:t>
      </w:r>
      <w:r w:rsidR="00242730" w:rsidRPr="00181416">
        <w:t>in the presence of both spatially uncorrelated and</w:t>
      </w:r>
      <w:r w:rsidR="001D228E">
        <w:t xml:space="preserve"> correlated channels under both ideal and imperfect </w:t>
      </w:r>
      <w:r w:rsidR="00242730" w:rsidRPr="00181416">
        <w:t>channel estimation</w:t>
      </w:r>
      <w:r>
        <w:t xml:space="preserve"> through link-level</w:t>
      </w:r>
      <w:r w:rsidRPr="00151BD8">
        <w:t xml:space="preserve"> simulations. </w:t>
      </w:r>
      <w:r w:rsidRPr="00F355E0">
        <w:t>Our simulation results show that:</w:t>
      </w:r>
    </w:p>
    <w:p w14:paraId="349D991D" w14:textId="77777777" w:rsidR="008E0FA8" w:rsidRPr="008E0FA8" w:rsidRDefault="008E0FA8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lastRenderedPageBreak/>
        <w:t xml:space="preserve">Observation </w:t>
      </w:r>
      <w:r>
        <w:rPr>
          <w:rFonts w:eastAsiaTheme="minorEastAsia"/>
          <w:b/>
          <w:i/>
        </w:rPr>
        <w:t>1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both spatially uncorrelated channel and spatially correlated channel, </w:t>
      </w:r>
      <w:r w:rsidRPr="00F74BC9">
        <w:rPr>
          <w:rFonts w:eastAsiaTheme="minorEastAsia"/>
          <w:i/>
        </w:rPr>
        <w:t>M-SSK provides be</w:t>
      </w:r>
      <w:r>
        <w:rPr>
          <w:rFonts w:eastAsiaTheme="minorEastAsia"/>
          <w:i/>
        </w:rPr>
        <w:t>tter performance than M-QAM under both</w:t>
      </w:r>
      <w:r w:rsidRPr="00F74BC9">
        <w:rPr>
          <w:rFonts w:eastAsiaTheme="minorEastAsia"/>
          <w:i/>
        </w:rPr>
        <w:t xml:space="preserve"> ideal</w:t>
      </w:r>
      <w:r>
        <w:rPr>
          <w:rFonts w:eastAsiaTheme="minorEastAsia"/>
          <w:i/>
        </w:rPr>
        <w:t xml:space="preserve"> and LS</w:t>
      </w:r>
      <w:r w:rsidRPr="00F74BC9">
        <w:rPr>
          <w:rFonts w:eastAsiaTheme="minorEastAsia"/>
          <w:i/>
        </w:rPr>
        <w:t xml:space="preserve"> channel estimation.</w:t>
      </w:r>
    </w:p>
    <w:p w14:paraId="1D07C880" w14:textId="77777777" w:rsidR="008E0FA8" w:rsidRPr="00F74BC9" w:rsidRDefault="008E0FA8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2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both spatially uncorrelated channel and spatially correlated channel, SM with QPSK and 16-SSK modulations </w:t>
      </w:r>
      <w:r w:rsidRPr="00F74BC9">
        <w:rPr>
          <w:rFonts w:eastAsiaTheme="minorEastAsia"/>
          <w:i/>
        </w:rPr>
        <w:t xml:space="preserve">provides better performance than </w:t>
      </w:r>
      <w:r>
        <w:rPr>
          <w:rFonts w:eastAsiaTheme="minorEastAsia"/>
          <w:i/>
        </w:rPr>
        <w:t xml:space="preserve">SM with 16QAM and 4-SSK modulations, under both </w:t>
      </w:r>
      <w:r w:rsidRPr="00F74BC9">
        <w:rPr>
          <w:rFonts w:eastAsiaTheme="minorEastAsia"/>
          <w:i/>
        </w:rPr>
        <w:t xml:space="preserve">ideal </w:t>
      </w:r>
      <w:r>
        <w:rPr>
          <w:rFonts w:eastAsiaTheme="minorEastAsia"/>
          <w:i/>
        </w:rPr>
        <w:t xml:space="preserve">and LS </w:t>
      </w:r>
      <w:r w:rsidRPr="00F74BC9">
        <w:rPr>
          <w:rFonts w:eastAsiaTheme="minorEastAsia"/>
          <w:i/>
        </w:rPr>
        <w:t xml:space="preserve">channel estimation. </w:t>
      </w:r>
    </w:p>
    <w:p w14:paraId="4EA39D9B" w14:textId="77777777" w:rsidR="008E0FA8" w:rsidRPr="00F74BC9" w:rsidRDefault="008E0FA8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3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>SM with more bits allocated to the spatial domain provides better performance than SM with more bits allocated to the signal domain</w:t>
      </w:r>
      <w:r w:rsidRPr="00F74BC9">
        <w:rPr>
          <w:rFonts w:eastAsiaTheme="minorEastAsia"/>
          <w:i/>
        </w:rPr>
        <w:t xml:space="preserve">. </w:t>
      </w:r>
    </w:p>
    <w:p w14:paraId="75E22B9B" w14:textId="77777777" w:rsidR="00033B2A" w:rsidRDefault="00033B2A" w:rsidP="003E76AB"/>
    <w:p w14:paraId="00AFD385" w14:textId="77777777" w:rsidR="003E76AB" w:rsidRPr="00151BD8" w:rsidRDefault="003E76AB" w:rsidP="003E76AB">
      <w:r w:rsidRPr="000E01CF">
        <w:t xml:space="preserve">Hence, </w:t>
      </w:r>
      <w:r>
        <w:t>w</w:t>
      </w:r>
      <w:r w:rsidRPr="00151BD8">
        <w:t xml:space="preserve">e propose the following: </w:t>
      </w:r>
    </w:p>
    <w:p w14:paraId="745252AE" w14:textId="77777777" w:rsidR="003E76AB" w:rsidRPr="00151BD8" w:rsidRDefault="003E76AB" w:rsidP="003E76AB">
      <w:pPr>
        <w:rPr>
          <w:i/>
        </w:rPr>
      </w:pPr>
      <w:r w:rsidRPr="00151BD8">
        <w:rPr>
          <w:b/>
          <w:i/>
          <w:u w:val="single"/>
        </w:rPr>
        <w:t>Proposal</w:t>
      </w:r>
      <w:r w:rsidRPr="00151BD8">
        <w:rPr>
          <w:b/>
          <w:i/>
        </w:rPr>
        <w:t>:</w:t>
      </w:r>
      <w:r w:rsidRPr="00151BD8">
        <w:rPr>
          <w:i/>
        </w:rPr>
        <w:t xml:space="preserve"> </w:t>
      </w:r>
      <w:r>
        <w:rPr>
          <w:i/>
        </w:rPr>
        <w:t xml:space="preserve">Spatial modulation </w:t>
      </w:r>
      <w:r w:rsidR="008E0FA8">
        <w:rPr>
          <w:i/>
        </w:rPr>
        <w:t>c</w:t>
      </w:r>
      <w:r>
        <w:rPr>
          <w:i/>
        </w:rPr>
        <w:t>ould be further evaluated for new radio</w:t>
      </w:r>
      <w:r w:rsidRPr="00151BD8">
        <w:rPr>
          <w:i/>
        </w:rPr>
        <w:t>.</w:t>
      </w:r>
    </w:p>
    <w:p w14:paraId="153AD45A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0CF1385F" w14:textId="77777777" w:rsidR="00545EB5" w:rsidRPr="007713C9" w:rsidRDefault="008E6321" w:rsidP="00545EB5">
      <w:pPr>
        <w:pStyle w:val="Reference"/>
        <w:numPr>
          <w:ilvl w:val="0"/>
          <w:numId w:val="16"/>
        </w:numPr>
        <w:spacing w:before="120"/>
        <w:rPr>
          <w:rFonts w:eastAsiaTheme="minorEastAsia"/>
          <w:snapToGrid w:val="0"/>
          <w:szCs w:val="22"/>
          <w:lang w:val="en-US"/>
        </w:rPr>
      </w:pPr>
      <w:bookmarkStart w:id="4" w:name="_Ref455734493"/>
      <w:bookmarkStart w:id="5" w:name="_Ref434502751"/>
      <w:bookmarkStart w:id="6" w:name="_Ref419296613"/>
      <w:bookmarkStart w:id="7" w:name="_Ref434227915"/>
      <w:bookmarkStart w:id="8" w:name="_Ref434501473"/>
      <w:r w:rsidRPr="007713C9">
        <w:rPr>
          <w:rFonts w:eastAsiaTheme="minorEastAsia"/>
          <w:snapToGrid w:val="0"/>
          <w:szCs w:val="22"/>
          <w:lang w:val="en-US"/>
        </w:rPr>
        <w:t>RAN1#86</w:t>
      </w:r>
      <w:r w:rsidR="005266DD" w:rsidRPr="007713C9">
        <w:rPr>
          <w:rFonts w:eastAsiaTheme="minorEastAsia"/>
          <w:snapToGrid w:val="0"/>
          <w:szCs w:val="22"/>
          <w:lang w:val="en-US"/>
        </w:rPr>
        <w:t xml:space="preserve"> Chairman’s Note</w:t>
      </w:r>
      <w:bookmarkEnd w:id="4"/>
      <w:r w:rsidR="005266DD" w:rsidRPr="007713C9">
        <w:rPr>
          <w:rFonts w:eastAsiaTheme="minorEastAsia"/>
          <w:snapToGrid w:val="0"/>
          <w:szCs w:val="22"/>
          <w:lang w:val="en-US"/>
        </w:rPr>
        <w:t>s</w:t>
      </w:r>
      <w:bookmarkStart w:id="9" w:name="_Ref450919508"/>
      <w:bookmarkEnd w:id="5"/>
      <w:bookmarkEnd w:id="6"/>
      <w:bookmarkEnd w:id="7"/>
      <w:bookmarkEnd w:id="8"/>
      <w:r w:rsidR="00545EB5" w:rsidRPr="007713C9">
        <w:rPr>
          <w:rFonts w:eastAsiaTheme="minorEastAsia"/>
          <w:snapToGrid w:val="0"/>
          <w:szCs w:val="22"/>
          <w:lang w:val="en-US"/>
        </w:rPr>
        <w:t>, 3GPP</w:t>
      </w:r>
      <w:r w:rsidR="008E0FA8">
        <w:rPr>
          <w:rFonts w:eastAsiaTheme="minorEastAsia"/>
          <w:snapToGrid w:val="0"/>
          <w:szCs w:val="22"/>
          <w:lang w:val="en-US"/>
        </w:rPr>
        <w:t xml:space="preserve"> TSG RAN WG1 Meeting #86, Aug.</w:t>
      </w:r>
      <w:r w:rsidR="00545EB5" w:rsidRPr="007713C9">
        <w:rPr>
          <w:rFonts w:eastAsiaTheme="minorEastAsia"/>
          <w:snapToGrid w:val="0"/>
          <w:szCs w:val="22"/>
          <w:lang w:val="en-US"/>
        </w:rPr>
        <w:t xml:space="preserve"> 2016.</w:t>
      </w:r>
      <w:bookmarkEnd w:id="9"/>
    </w:p>
    <w:p w14:paraId="1D0C466B" w14:textId="77777777" w:rsidR="006E17CA" w:rsidRPr="00D1305E" w:rsidRDefault="006E17CA" w:rsidP="006E17CA">
      <w:pPr>
        <w:pStyle w:val="Reference"/>
        <w:numPr>
          <w:ilvl w:val="0"/>
          <w:numId w:val="16"/>
        </w:numPr>
        <w:spacing w:before="120"/>
        <w:rPr>
          <w:rFonts w:eastAsiaTheme="minorEastAsia"/>
          <w:snapToGrid w:val="0"/>
          <w:szCs w:val="22"/>
          <w:lang w:val="en-US"/>
        </w:rPr>
      </w:pPr>
      <w:bookmarkStart w:id="10" w:name="_Ref462853879"/>
      <w:bookmarkStart w:id="11" w:name="_Ref458704968"/>
      <w:r w:rsidRPr="00D1305E">
        <w:rPr>
          <w:rFonts w:eastAsiaTheme="minorEastAsia"/>
          <w:snapToGrid w:val="0"/>
          <w:szCs w:val="22"/>
          <w:lang w:val="en-US"/>
        </w:rPr>
        <w:t>R1-167569, “Performance Evaluation of Spatial Modulation for New Radio” Aug</w:t>
      </w:r>
      <w:r w:rsidR="008E0FA8">
        <w:rPr>
          <w:rFonts w:eastAsiaTheme="minorEastAsia"/>
          <w:snapToGrid w:val="0"/>
          <w:szCs w:val="22"/>
          <w:lang w:val="en-US"/>
        </w:rPr>
        <w:t>.</w:t>
      </w:r>
      <w:r w:rsidRPr="00D1305E">
        <w:rPr>
          <w:rFonts w:eastAsiaTheme="minorEastAsia"/>
          <w:snapToGrid w:val="0"/>
          <w:szCs w:val="22"/>
          <w:lang w:val="en-US"/>
        </w:rPr>
        <w:t xml:space="preserve"> 2016</w:t>
      </w:r>
      <w:bookmarkEnd w:id="10"/>
      <w:r w:rsidR="008E0FA8">
        <w:rPr>
          <w:rFonts w:eastAsiaTheme="minorEastAsia"/>
          <w:snapToGrid w:val="0"/>
          <w:szCs w:val="22"/>
          <w:lang w:val="en-US"/>
        </w:rPr>
        <w:t>.</w:t>
      </w:r>
    </w:p>
    <w:p w14:paraId="7AF6294B" w14:textId="77777777" w:rsidR="00A671E2" w:rsidRPr="007713C9" w:rsidRDefault="00A671E2" w:rsidP="00A671E2">
      <w:pPr>
        <w:pStyle w:val="ListParagraph"/>
        <w:numPr>
          <w:ilvl w:val="0"/>
          <w:numId w:val="16"/>
        </w:numPr>
        <w:spacing w:before="120" w:after="160" w:line="259" w:lineRule="auto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2" w:name="_Ref462853890"/>
      <w:r w:rsidRPr="007713C9">
        <w:rPr>
          <w:rFonts w:ascii="Times New Roman" w:eastAsiaTheme="minorEastAsia" w:hAnsi="Times New Roman"/>
          <w:snapToGrid w:val="0"/>
          <w:lang w:eastAsia="zh-CN"/>
        </w:rPr>
        <w:t>R1-168281, “</w:t>
      </w:r>
      <w:r w:rsidR="008E0FA8">
        <w:rPr>
          <w:rFonts w:ascii="Times New Roman" w:eastAsiaTheme="minorEastAsia" w:hAnsi="Times New Roman"/>
          <w:snapToGrid w:val="0"/>
          <w:lang w:eastAsia="zh-CN"/>
        </w:rPr>
        <w:t>WF on Modulation for NR,” Aug.</w:t>
      </w:r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 2016.</w:t>
      </w:r>
      <w:bookmarkEnd w:id="11"/>
      <w:bookmarkEnd w:id="12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 </w:t>
      </w:r>
    </w:p>
    <w:p w14:paraId="509B2BD0" w14:textId="77777777" w:rsidR="000421DD" w:rsidRPr="007713C9" w:rsidRDefault="000421DD" w:rsidP="000421DD">
      <w:pPr>
        <w:pStyle w:val="ListParagraph"/>
        <w:numPr>
          <w:ilvl w:val="0"/>
          <w:numId w:val="16"/>
        </w:numPr>
        <w:spacing w:before="120" w:after="160" w:line="259" w:lineRule="auto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3" w:name="_Ref450818153"/>
      <w:bookmarkStart w:id="14" w:name="_Ref450935985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J.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Jeganathan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, A.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Ghrayeb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, L.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Szczecinski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 and A.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Ceron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>, "Space shift keying modulation for MIMO channels," IEEE Transactions on Wireless Communications, vol. 8, no. 7, pp. 3692-3703, July 2009</w:t>
      </w:r>
      <w:bookmarkEnd w:id="13"/>
      <w:r w:rsidRPr="007713C9">
        <w:rPr>
          <w:rFonts w:ascii="Times New Roman" w:eastAsiaTheme="minorEastAsia" w:hAnsi="Times New Roman"/>
          <w:snapToGrid w:val="0"/>
          <w:lang w:eastAsia="zh-CN"/>
        </w:rPr>
        <w:t>.</w:t>
      </w:r>
      <w:bookmarkEnd w:id="14"/>
    </w:p>
    <w:p w14:paraId="6BECB748" w14:textId="77777777" w:rsidR="000421DD" w:rsidRPr="007713C9" w:rsidRDefault="00DE12FB" w:rsidP="000421DD">
      <w:pPr>
        <w:pStyle w:val="ListParagraph"/>
        <w:numPr>
          <w:ilvl w:val="0"/>
          <w:numId w:val="16"/>
        </w:numPr>
        <w:spacing w:before="120" w:after="160" w:line="259" w:lineRule="auto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5" w:name="_Ref457477730"/>
      <w:r>
        <w:rPr>
          <w:rFonts w:ascii="Times New Roman" w:eastAsiaTheme="minorEastAsia" w:hAnsi="Times New Roman"/>
          <w:snapToGrid w:val="0"/>
          <w:lang w:eastAsia="zh-CN"/>
        </w:rPr>
        <w:t>D.S</w:t>
      </w:r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Shiu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, G. J. Foschini, M. J.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Gans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and J. M. Kahn, "Fading correlation and its effect on the capacity of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multielement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antenna systems," IEEE Transactions on Communications, vol. 48, no. 3, pp. 502-513, Mar 2000.</w:t>
      </w:r>
      <w:bookmarkEnd w:id="15"/>
    </w:p>
    <w:p w14:paraId="7340347F" w14:textId="77777777" w:rsidR="000421DD" w:rsidRPr="007713C9" w:rsidRDefault="000421DD" w:rsidP="000421DD">
      <w:pPr>
        <w:pStyle w:val="ListParagraph"/>
        <w:numPr>
          <w:ilvl w:val="0"/>
          <w:numId w:val="16"/>
        </w:numPr>
        <w:spacing w:before="120" w:after="160" w:line="259" w:lineRule="auto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6" w:name="_Ref457477776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S. L.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Loyka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>, "Channel capacity of MIMO architecture using the exponential correlation matrix," in IEEE Communications Letters, vol. 5, no. 9, pp. 369-371, Sept. 2001.</w:t>
      </w:r>
      <w:bookmarkEnd w:id="16"/>
    </w:p>
    <w:p w14:paraId="012AE959" w14:textId="77777777" w:rsidR="00A95D11" w:rsidRPr="00151BD8" w:rsidRDefault="00A95D11" w:rsidP="00A95D11">
      <w:pPr>
        <w:pStyle w:val="ListParagraph"/>
        <w:spacing w:before="120"/>
        <w:ind w:left="357"/>
        <w:jc w:val="both"/>
        <w:rPr>
          <w:rFonts w:ascii="Times New Roman" w:hAnsi="Times New Roman"/>
        </w:rPr>
      </w:pPr>
    </w:p>
    <w:p w14:paraId="66469C86" w14:textId="77777777" w:rsidR="00A95D11" w:rsidRPr="00151BD8" w:rsidRDefault="00A95D11" w:rsidP="00A95D11">
      <w:pPr>
        <w:pStyle w:val="Heading1"/>
        <w:ind w:left="0" w:firstLine="0"/>
        <w:rPr>
          <w:rFonts w:ascii="Times New Roman" w:hAnsi="Times New Roman"/>
          <w:sz w:val="32"/>
          <w:szCs w:val="32"/>
        </w:rPr>
      </w:pPr>
      <w:r w:rsidRPr="00151BD8">
        <w:rPr>
          <w:rFonts w:ascii="Times New Roman" w:hAnsi="Times New Roman"/>
          <w:lang w:val="en-US"/>
        </w:rPr>
        <w:lastRenderedPageBreak/>
        <w:t xml:space="preserve">Appendix: </w:t>
      </w:r>
      <w:r w:rsidRPr="00151BD8">
        <w:rPr>
          <w:rFonts w:ascii="Times New Roman" w:hAnsi="Times New Roman"/>
          <w:sz w:val="32"/>
          <w:szCs w:val="32"/>
        </w:rPr>
        <w:t>Simulation Assumptions</w:t>
      </w:r>
    </w:p>
    <w:p w14:paraId="3DEFAC6E" w14:textId="77777777" w:rsidR="00A95D11" w:rsidRPr="00151BD8" w:rsidRDefault="00A95D11" w:rsidP="00A95D11">
      <w:pPr>
        <w:pStyle w:val="Caption"/>
        <w:keepNext/>
      </w:pPr>
      <w:bookmarkStart w:id="17" w:name="_Ref447041864"/>
      <w:r w:rsidRPr="00151BD8">
        <w:t xml:space="preserve">Table </w:t>
      </w:r>
      <w:r w:rsidRPr="00151BD8">
        <w:fldChar w:fldCharType="begin"/>
      </w:r>
      <w:r w:rsidRPr="00151BD8">
        <w:instrText xml:space="preserve"> SEQ Table \* ARABIC </w:instrText>
      </w:r>
      <w:r w:rsidRPr="00151BD8">
        <w:fldChar w:fldCharType="separate"/>
      </w:r>
      <w:r w:rsidR="00A26259">
        <w:rPr>
          <w:noProof/>
        </w:rPr>
        <w:t>1</w:t>
      </w:r>
      <w:r w:rsidRPr="00151BD8">
        <w:fldChar w:fldCharType="end"/>
      </w:r>
      <w:bookmarkEnd w:id="17"/>
      <w:r w:rsidRPr="00151BD8">
        <w:t xml:space="preserve"> Simulation assumptions for performance comparisons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490"/>
      </w:tblGrid>
      <w:tr w:rsidR="00A95D11" w:rsidRPr="00151BD8" w14:paraId="508651EE" w14:textId="77777777" w:rsidTr="00F97051">
        <w:trPr>
          <w:jc w:val="center"/>
        </w:trPr>
        <w:tc>
          <w:tcPr>
            <w:tcW w:w="2160" w:type="dxa"/>
            <w:shd w:val="solid" w:color="808080" w:fill="FFFFFF"/>
            <w:vAlign w:val="center"/>
          </w:tcPr>
          <w:p w14:paraId="2EB6BE8B" w14:textId="77777777" w:rsidR="00A95D11" w:rsidRPr="00151BD8" w:rsidRDefault="00A95D11" w:rsidP="00F97051">
            <w:pPr>
              <w:jc w:val="center"/>
              <w:rPr>
                <w:b/>
                <w:bCs/>
                <w:color w:val="FFFFFF"/>
              </w:rPr>
            </w:pPr>
            <w:r w:rsidRPr="00151BD8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5490" w:type="dxa"/>
            <w:shd w:val="solid" w:color="808080" w:fill="FFFFFF"/>
            <w:vAlign w:val="center"/>
          </w:tcPr>
          <w:p w14:paraId="33B8B862" w14:textId="77777777" w:rsidR="00A95D11" w:rsidRPr="00151BD8" w:rsidRDefault="00A95D11" w:rsidP="00F97051">
            <w:pPr>
              <w:jc w:val="center"/>
              <w:rPr>
                <w:b/>
                <w:bCs/>
                <w:color w:val="FFFFFF"/>
              </w:rPr>
            </w:pPr>
            <w:r w:rsidRPr="00151BD8">
              <w:rPr>
                <w:b/>
                <w:bCs/>
                <w:color w:val="FFFFFF"/>
              </w:rPr>
              <w:t>Value</w:t>
            </w:r>
          </w:p>
        </w:tc>
      </w:tr>
      <w:tr w:rsidR="00A95D11" w:rsidRPr="00151BD8" w14:paraId="565B90D5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4C01F87E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Evaluated schemes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02A6DC3C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QAM vs. SSK vs. SM</w:t>
            </w:r>
          </w:p>
        </w:tc>
      </w:tr>
      <w:tr w:rsidR="00A95D11" w:rsidRPr="00151BD8" w14:paraId="617E749A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11D02D93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Channel model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7A7123FC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 xml:space="preserve">Rayleigh Frequency-Flat Fading </w:t>
            </w:r>
          </w:p>
        </w:tc>
      </w:tr>
      <w:tr w:rsidR="00A95D11" w:rsidRPr="00151BD8" w14:paraId="19A05A9E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4B4C341A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Channel coding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4577A276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Turbo code with rate 0.5</w:t>
            </w:r>
          </w:p>
        </w:tc>
      </w:tr>
      <w:tr w:rsidR="00A95D11" w:rsidRPr="00151BD8" w14:paraId="1669BB3D" w14:textId="77777777" w:rsidTr="00F97051">
        <w:trPr>
          <w:trHeight w:val="462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37C11965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Transport Block size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05F801CD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584 bits</w:t>
            </w:r>
          </w:p>
        </w:tc>
      </w:tr>
    </w:tbl>
    <w:p w14:paraId="7140DB9D" w14:textId="77777777" w:rsidR="00A95D11" w:rsidRDefault="00A95D11" w:rsidP="00A95D11">
      <w:pPr>
        <w:pStyle w:val="ListParagraph"/>
        <w:spacing w:before="120" w:after="200" w:line="276" w:lineRule="auto"/>
        <w:ind w:left="357"/>
        <w:jc w:val="both"/>
        <w:rPr>
          <w:rFonts w:ascii="Times New Roman" w:eastAsia="Malgun Gothic" w:hAnsi="Times New Roman"/>
        </w:rPr>
      </w:pPr>
      <w:r w:rsidRPr="00151BD8">
        <w:rPr>
          <w:rFonts w:ascii="Times New Roman" w:eastAsia="Malgun Gothic" w:hAnsi="Times New Roman"/>
        </w:rPr>
        <w:t xml:space="preserve"> </w:t>
      </w:r>
    </w:p>
    <w:p w14:paraId="603608AC" w14:textId="77777777" w:rsidR="00A95D11" w:rsidRPr="00611209" w:rsidRDefault="00A95D11" w:rsidP="00545EB5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sectPr w:rsidR="00A95D11" w:rsidRPr="00611209" w:rsidSect="00D55085"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A6597" w14:textId="77777777" w:rsidR="00641EC9" w:rsidRDefault="00641EC9">
      <w:r>
        <w:separator/>
      </w:r>
    </w:p>
  </w:endnote>
  <w:endnote w:type="continuationSeparator" w:id="0">
    <w:p w14:paraId="7ED05ED0" w14:textId="77777777" w:rsidR="00641EC9" w:rsidRDefault="00641EC9">
      <w:r>
        <w:continuationSeparator/>
      </w:r>
    </w:p>
  </w:endnote>
  <w:endnote w:type="continuationNotice" w:id="1">
    <w:p w14:paraId="129D3242" w14:textId="77777777" w:rsidR="00641EC9" w:rsidRDefault="00641E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9B13B" w14:textId="77777777" w:rsidR="00641EC9" w:rsidRDefault="00641EC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191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191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E0390" w14:textId="77777777" w:rsidR="00641EC9" w:rsidRDefault="00641EC9">
      <w:r>
        <w:separator/>
      </w:r>
    </w:p>
  </w:footnote>
  <w:footnote w:type="continuationSeparator" w:id="0">
    <w:p w14:paraId="16175B3B" w14:textId="77777777" w:rsidR="00641EC9" w:rsidRDefault="00641EC9">
      <w:r>
        <w:continuationSeparator/>
      </w:r>
    </w:p>
  </w:footnote>
  <w:footnote w:type="continuationNotice" w:id="1">
    <w:p w14:paraId="21D03CA0" w14:textId="77777777" w:rsidR="00641EC9" w:rsidRDefault="00641E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A562F"/>
    <w:multiLevelType w:val="hybridMultilevel"/>
    <w:tmpl w:val="61E64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958EA"/>
    <w:multiLevelType w:val="hybridMultilevel"/>
    <w:tmpl w:val="8024589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17"/>
  </w:num>
  <w:num w:numId="10">
    <w:abstractNumId w:val="3"/>
  </w:num>
  <w:num w:numId="11">
    <w:abstractNumId w:val="1"/>
  </w:num>
  <w:num w:numId="12">
    <w:abstractNumId w:val="11"/>
  </w:num>
  <w:num w:numId="13">
    <w:abstractNumId w:val="15"/>
  </w:num>
  <w:num w:numId="14">
    <w:abstractNumId w:val="2"/>
  </w:num>
  <w:num w:numId="15">
    <w:abstractNumId w:val="0"/>
  </w:num>
  <w:num w:numId="16">
    <w:abstractNumId w:val="7"/>
  </w:num>
  <w:num w:numId="17">
    <w:abstractNumId w:val="4"/>
  </w:num>
  <w:num w:numId="18">
    <w:abstractNumId w:val="14"/>
  </w:num>
  <w:num w:numId="1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774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3B2A"/>
    <w:rsid w:val="0003410A"/>
    <w:rsid w:val="00034C15"/>
    <w:rsid w:val="00035EA8"/>
    <w:rsid w:val="00035F74"/>
    <w:rsid w:val="00036BA1"/>
    <w:rsid w:val="000405A0"/>
    <w:rsid w:val="00040B78"/>
    <w:rsid w:val="0004149C"/>
    <w:rsid w:val="000421DD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6F7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A12"/>
    <w:rsid w:val="000A3063"/>
    <w:rsid w:val="000A447B"/>
    <w:rsid w:val="000A56F2"/>
    <w:rsid w:val="000A7DC3"/>
    <w:rsid w:val="000B0223"/>
    <w:rsid w:val="000B02A2"/>
    <w:rsid w:val="000B0640"/>
    <w:rsid w:val="000B0A01"/>
    <w:rsid w:val="000B23B8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B3B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2C4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29E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7E9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981"/>
    <w:rsid w:val="00180304"/>
    <w:rsid w:val="00180B6F"/>
    <w:rsid w:val="00181416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28E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5CB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273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398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1B6"/>
    <w:rsid w:val="00302569"/>
    <w:rsid w:val="0030256B"/>
    <w:rsid w:val="00302D11"/>
    <w:rsid w:val="0030375A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90C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17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6E23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5CF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E76AB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7EB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02D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3A1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AA3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FF"/>
    <w:rsid w:val="00536759"/>
    <w:rsid w:val="00536B97"/>
    <w:rsid w:val="00536DF7"/>
    <w:rsid w:val="00537C62"/>
    <w:rsid w:val="00537DB8"/>
    <w:rsid w:val="005408C3"/>
    <w:rsid w:val="00541033"/>
    <w:rsid w:val="00541AA3"/>
    <w:rsid w:val="0054206F"/>
    <w:rsid w:val="00542D12"/>
    <w:rsid w:val="00543B3A"/>
    <w:rsid w:val="00543E1E"/>
    <w:rsid w:val="00544AC8"/>
    <w:rsid w:val="00545011"/>
    <w:rsid w:val="00545EB5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69C9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A98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952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EC9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2E6C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DC6"/>
    <w:rsid w:val="006B7F40"/>
    <w:rsid w:val="006C03B8"/>
    <w:rsid w:val="006C1169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7CA"/>
    <w:rsid w:val="006E207E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93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39"/>
    <w:rsid w:val="00755EC7"/>
    <w:rsid w:val="00756F2A"/>
    <w:rsid w:val="007571E1"/>
    <w:rsid w:val="007575D7"/>
    <w:rsid w:val="00757F5E"/>
    <w:rsid w:val="00760013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3C9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8BB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0D10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1E0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1A3B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9EC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4BA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0C29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812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0FA8"/>
    <w:rsid w:val="008E10C0"/>
    <w:rsid w:val="008E1909"/>
    <w:rsid w:val="008E2818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5D9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12F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7C7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241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26C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D1C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491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1146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D85"/>
    <w:rsid w:val="00A229BF"/>
    <w:rsid w:val="00A22EE1"/>
    <w:rsid w:val="00A2351A"/>
    <w:rsid w:val="00A23DFC"/>
    <w:rsid w:val="00A23F25"/>
    <w:rsid w:val="00A24349"/>
    <w:rsid w:val="00A24EAC"/>
    <w:rsid w:val="00A253A7"/>
    <w:rsid w:val="00A26259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6BA7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1E2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19A"/>
    <w:rsid w:val="00A93D59"/>
    <w:rsid w:val="00A9544C"/>
    <w:rsid w:val="00A95519"/>
    <w:rsid w:val="00A956A5"/>
    <w:rsid w:val="00A9594B"/>
    <w:rsid w:val="00A95D11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4AE9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3CEC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3AD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754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D05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459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482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CDE"/>
    <w:rsid w:val="00C06071"/>
    <w:rsid w:val="00C07012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6F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FC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75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916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6F9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1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0C29"/>
    <w:rsid w:val="00D018A7"/>
    <w:rsid w:val="00D01A7D"/>
    <w:rsid w:val="00D01D27"/>
    <w:rsid w:val="00D02803"/>
    <w:rsid w:val="00D0349B"/>
    <w:rsid w:val="00D04E8F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05E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945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5A1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734"/>
    <w:rsid w:val="00DA5B30"/>
    <w:rsid w:val="00DA6066"/>
    <w:rsid w:val="00DA64C6"/>
    <w:rsid w:val="00DA6990"/>
    <w:rsid w:val="00DA70FE"/>
    <w:rsid w:val="00DA716E"/>
    <w:rsid w:val="00DB01A2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EFA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9DA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2FB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C02"/>
    <w:rsid w:val="00E270B6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FE7"/>
    <w:rsid w:val="00E7776E"/>
    <w:rsid w:val="00E77CE1"/>
    <w:rsid w:val="00E804C3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315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F28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3CE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BD6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0C1C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3E65"/>
    <w:rsid w:val="00F643D1"/>
    <w:rsid w:val="00F64C2B"/>
    <w:rsid w:val="00F64DC0"/>
    <w:rsid w:val="00F651BE"/>
    <w:rsid w:val="00F653F5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051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E4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3EE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5A87D1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,Caption Equation Char"/>
    <w:link w:val="Caption"/>
    <w:rsid w:val="00C07012"/>
    <w:rPr>
      <w:rFonts w:ascii="Times New Roman" w:hAnsi="Times New Roman"/>
      <w:b/>
      <w:bCs/>
      <w:sz w:val="22"/>
      <w:lang w:val="en-GB" w:eastAsia="zh-CN"/>
    </w:rPr>
  </w:style>
  <w:style w:type="paragraph" w:customStyle="1" w:styleId="TICharChar">
    <w:name w:val="TI Char Char"/>
    <w:basedOn w:val="Normal"/>
    <w:semiHidden/>
    <w:rsid w:val="00A95D11"/>
    <w:pPr>
      <w:keepNext/>
      <w:tabs>
        <w:tab w:val="num" w:pos="851"/>
      </w:tabs>
      <w:overflowPunct/>
      <w:autoSpaceDE/>
      <w:autoSpaceDN/>
      <w:adjustRightInd/>
      <w:spacing w:before="60" w:after="60" w:line="259" w:lineRule="auto"/>
      <w:ind w:left="851" w:hanging="851"/>
      <w:textAlignment w:val="auto"/>
    </w:pPr>
    <w:rPr>
      <w:rFonts w:asciiTheme="minorHAnsi" w:hAnsiTheme="minorHAnsi" w:cs="Arial"/>
      <w:color w:val="0000FF"/>
      <w:kern w:val="2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DE12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9DC0E1-1830-4FE0-A486-11EECAA94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DB2ADDAA-2568-405F-B673-10A32B73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97</TotalTime>
  <Pages>4</Pages>
  <Words>1295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Evaluation of Spatial Modulation with Spatial Correlation and Imperfect Channel Estimation</vt:lpstr>
    </vt:vector>
  </TitlesOfParts>
  <Manager/>
  <Company>InterDigital</Company>
  <LinksUpToDate>false</LinksUpToDate>
  <CharactersWithSpaces>9211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Spatial Modulation with Spatial Correlation and Imperfect Channel Estimation</dc:title>
  <dc:subject/>
  <dc:creator>Fengjun Xi</dc:creator>
  <cp:keywords/>
  <dc:description/>
  <cp:lastModifiedBy>Nayeb Nazar, Shahrokh</cp:lastModifiedBy>
  <cp:revision>24</cp:revision>
  <cp:lastPrinted>2016-09-29T15:48:00Z</cp:lastPrinted>
  <dcterms:created xsi:type="dcterms:W3CDTF">2016-09-29T18:37:00Z</dcterms:created>
  <dcterms:modified xsi:type="dcterms:W3CDTF">2016-10-01T00:54:00Z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